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D62" w:rsidRPr="009602E9" w:rsidRDefault="00CA16A9" w:rsidP="009602E9">
      <w:pPr>
        <w:pStyle w:val="En-tte"/>
        <w:pBdr>
          <w:top w:val="double" w:sz="6" w:space="1" w:color="auto"/>
        </w:pBdr>
        <w:tabs>
          <w:tab w:val="clear" w:pos="9072"/>
        </w:tabs>
        <w:jc w:val="both"/>
        <w:rPr>
          <w:b/>
          <w:bCs/>
          <w:sz w:val="32"/>
          <w:szCs w:val="32"/>
          <w:u w:val="single"/>
        </w:rPr>
      </w:pPr>
      <w:r w:rsidRPr="009602E9">
        <w:rPr>
          <w:b/>
          <w:bCs/>
          <w:sz w:val="32"/>
          <w:szCs w:val="32"/>
          <w:u w:val="single"/>
        </w:rPr>
        <w:t xml:space="preserve">           </w:t>
      </w:r>
    </w:p>
    <w:p w:rsidR="001D2EB0" w:rsidRPr="009602E9" w:rsidRDefault="004855E9" w:rsidP="009602E9">
      <w:pPr>
        <w:pStyle w:val="En-tte"/>
        <w:pBdr>
          <w:top w:val="double" w:sz="6" w:space="1" w:color="auto"/>
        </w:pBdr>
        <w:tabs>
          <w:tab w:val="clear" w:pos="9072"/>
        </w:tabs>
        <w:jc w:val="both"/>
        <w:rPr>
          <w:b/>
          <w:sz w:val="28"/>
          <w:szCs w:val="28"/>
          <w:u w:val="single"/>
        </w:rPr>
      </w:pPr>
      <w:r w:rsidRPr="009602E9">
        <w:rPr>
          <w:b/>
          <w:sz w:val="28"/>
          <w:szCs w:val="28"/>
          <w:u w:val="single"/>
        </w:rPr>
        <w:t>MAPA</w:t>
      </w:r>
      <w:r w:rsidR="00D16E83" w:rsidRPr="009602E9">
        <w:rPr>
          <w:b/>
          <w:sz w:val="28"/>
          <w:szCs w:val="28"/>
          <w:u w:val="single"/>
        </w:rPr>
        <w:t xml:space="preserve"> </w:t>
      </w:r>
      <w:r w:rsidR="00B127B2" w:rsidRPr="009602E9">
        <w:rPr>
          <w:b/>
          <w:sz w:val="28"/>
          <w:szCs w:val="28"/>
          <w:u w:val="single"/>
        </w:rPr>
        <w:t>n°</w:t>
      </w:r>
      <w:r w:rsidR="008D5ED3" w:rsidRPr="009602E9">
        <w:rPr>
          <w:b/>
          <w:sz w:val="28"/>
          <w:szCs w:val="28"/>
          <w:u w:val="single"/>
        </w:rPr>
        <w:t xml:space="preserve"> 2026</w:t>
      </w:r>
      <w:r w:rsidR="002361F0" w:rsidRPr="009602E9">
        <w:rPr>
          <w:b/>
          <w:sz w:val="28"/>
          <w:szCs w:val="28"/>
          <w:u w:val="single"/>
        </w:rPr>
        <w:t>-</w:t>
      </w:r>
      <w:r w:rsidR="008D5ED3" w:rsidRPr="009602E9">
        <w:rPr>
          <w:b/>
          <w:sz w:val="28"/>
          <w:szCs w:val="28"/>
          <w:u w:val="single"/>
        </w:rPr>
        <w:t>04</w:t>
      </w:r>
      <w:r w:rsidRPr="009602E9">
        <w:rPr>
          <w:b/>
          <w:sz w:val="28"/>
          <w:szCs w:val="28"/>
          <w:u w:val="single"/>
        </w:rPr>
        <w:t>-M</w:t>
      </w:r>
      <w:r w:rsidR="007D1842" w:rsidRPr="009602E9">
        <w:rPr>
          <w:b/>
          <w:sz w:val="28"/>
          <w:szCs w:val="28"/>
          <w:u w:val="single"/>
        </w:rPr>
        <w:t>-S</w:t>
      </w:r>
    </w:p>
    <w:p w:rsidR="00EB68FA" w:rsidRPr="009602E9" w:rsidRDefault="00982932" w:rsidP="009602E9">
      <w:pPr>
        <w:pStyle w:val="En-tte"/>
        <w:pBdr>
          <w:top w:val="double" w:sz="6" w:space="1" w:color="auto"/>
        </w:pBdr>
        <w:tabs>
          <w:tab w:val="clear" w:pos="9072"/>
        </w:tabs>
        <w:jc w:val="both"/>
        <w:rPr>
          <w:sz w:val="28"/>
          <w:szCs w:val="28"/>
        </w:rPr>
      </w:pPr>
      <w:r w:rsidRPr="009602E9">
        <w:rPr>
          <w:sz w:val="28"/>
          <w:szCs w:val="28"/>
        </w:rPr>
        <w:t xml:space="preserve">Marché d’entretien des </w:t>
      </w:r>
      <w:r w:rsidR="006231FC" w:rsidRPr="009602E9">
        <w:rPr>
          <w:sz w:val="28"/>
          <w:szCs w:val="28"/>
        </w:rPr>
        <w:t xml:space="preserve">espaces verts </w:t>
      </w:r>
      <w:r w:rsidR="007532BF">
        <w:rPr>
          <w:sz w:val="28"/>
          <w:szCs w:val="28"/>
        </w:rPr>
        <w:t>du Centre La Chênaie</w:t>
      </w:r>
      <w:r w:rsidRPr="009602E9">
        <w:rPr>
          <w:sz w:val="28"/>
          <w:szCs w:val="28"/>
        </w:rPr>
        <w:t xml:space="preserve"> de l’UGECAM ALPC.</w:t>
      </w:r>
    </w:p>
    <w:p w:rsidR="00230C1D" w:rsidRPr="009602E9" w:rsidRDefault="00230C1D" w:rsidP="009602E9">
      <w:pPr>
        <w:jc w:val="both"/>
        <w:rPr>
          <w:sz w:val="26"/>
          <w:szCs w:val="26"/>
        </w:rPr>
      </w:pPr>
    </w:p>
    <w:p w:rsidR="00634A89" w:rsidRPr="009602E9" w:rsidRDefault="00634A89" w:rsidP="009602E9">
      <w:pPr>
        <w:pStyle w:val="En-tte"/>
        <w:pBdr>
          <w:top w:val="double" w:sz="6" w:space="1" w:color="auto"/>
        </w:pBdr>
        <w:tabs>
          <w:tab w:val="clear" w:pos="9072"/>
        </w:tabs>
        <w:jc w:val="both"/>
        <w:rPr>
          <w:sz w:val="28"/>
          <w:szCs w:val="28"/>
        </w:rPr>
      </w:pPr>
      <w:r w:rsidRPr="009602E9">
        <w:rPr>
          <w:b/>
          <w:sz w:val="28"/>
          <w:szCs w:val="28"/>
          <w:u w:val="single"/>
        </w:rPr>
        <w:t>Pouvoir adjudicateur – maître de l’ouvrage :</w:t>
      </w:r>
      <w:r w:rsidRPr="009602E9">
        <w:rPr>
          <w:sz w:val="28"/>
          <w:szCs w:val="28"/>
        </w:rPr>
        <w:t xml:space="preserve"> Union pour la Gestion des Établissements des Caisses de l’Assurance Maladie </w:t>
      </w:r>
      <w:r w:rsidR="003A015A" w:rsidRPr="009602E9">
        <w:rPr>
          <w:sz w:val="28"/>
          <w:szCs w:val="28"/>
        </w:rPr>
        <w:t xml:space="preserve">du Centre et </w:t>
      </w:r>
      <w:r w:rsidRPr="009602E9">
        <w:rPr>
          <w:sz w:val="28"/>
          <w:szCs w:val="28"/>
        </w:rPr>
        <w:t>d</w:t>
      </w:r>
      <w:r w:rsidR="003B1F39" w:rsidRPr="009602E9">
        <w:rPr>
          <w:sz w:val="28"/>
          <w:szCs w:val="28"/>
        </w:rPr>
        <w:t>’A</w:t>
      </w:r>
      <w:r w:rsidR="00F85E09" w:rsidRPr="009602E9">
        <w:rPr>
          <w:sz w:val="28"/>
          <w:szCs w:val="28"/>
        </w:rPr>
        <w:t>uvergne Limousin</w:t>
      </w:r>
      <w:r w:rsidR="003B1F39" w:rsidRPr="009602E9">
        <w:rPr>
          <w:sz w:val="28"/>
          <w:szCs w:val="28"/>
        </w:rPr>
        <w:t xml:space="preserve"> P</w:t>
      </w:r>
      <w:r w:rsidR="00F85E09" w:rsidRPr="009602E9">
        <w:rPr>
          <w:sz w:val="28"/>
          <w:szCs w:val="28"/>
        </w:rPr>
        <w:t>oitou</w:t>
      </w:r>
      <w:r w:rsidR="003B1F39" w:rsidRPr="009602E9">
        <w:rPr>
          <w:sz w:val="28"/>
          <w:szCs w:val="28"/>
        </w:rPr>
        <w:t>-C</w:t>
      </w:r>
      <w:r w:rsidR="00F85E09" w:rsidRPr="009602E9">
        <w:rPr>
          <w:sz w:val="28"/>
          <w:szCs w:val="28"/>
        </w:rPr>
        <w:t>harentes</w:t>
      </w:r>
    </w:p>
    <w:p w:rsidR="00634A89" w:rsidRPr="009602E9" w:rsidRDefault="00634A89" w:rsidP="009602E9">
      <w:pPr>
        <w:jc w:val="both"/>
        <w:rPr>
          <w:sz w:val="40"/>
          <w:szCs w:val="40"/>
          <w:u w:val="double"/>
        </w:rPr>
      </w:pPr>
      <w:r w:rsidRPr="009602E9">
        <w:rPr>
          <w:sz w:val="40"/>
          <w:szCs w:val="40"/>
          <w:u w:val="double"/>
        </w:rPr>
        <w:t xml:space="preserve">                                                                                             </w:t>
      </w:r>
    </w:p>
    <w:p w:rsidR="00634A89" w:rsidRPr="009602E9" w:rsidRDefault="00634A89" w:rsidP="009602E9">
      <w:pPr>
        <w:jc w:val="both"/>
        <w:rPr>
          <w:sz w:val="26"/>
          <w:szCs w:val="26"/>
        </w:rPr>
      </w:pPr>
    </w:p>
    <w:p w:rsidR="007A1034" w:rsidRPr="009602E9" w:rsidRDefault="007A1034" w:rsidP="009602E9">
      <w:pPr>
        <w:jc w:val="both"/>
        <w:rPr>
          <w:sz w:val="26"/>
          <w:szCs w:val="26"/>
        </w:rPr>
      </w:pPr>
    </w:p>
    <w:p w:rsidR="007A1034" w:rsidRPr="009602E9" w:rsidRDefault="007A1034" w:rsidP="009602E9">
      <w:pPr>
        <w:jc w:val="both"/>
        <w:rPr>
          <w:sz w:val="26"/>
          <w:szCs w:val="26"/>
        </w:rPr>
      </w:pPr>
    </w:p>
    <w:p w:rsidR="00634A89" w:rsidRPr="009602E9" w:rsidRDefault="004855E9" w:rsidP="00D37A10">
      <w:pPr>
        <w:jc w:val="center"/>
        <w:rPr>
          <w:b/>
          <w:bCs/>
          <w:sz w:val="40"/>
          <w:szCs w:val="40"/>
        </w:rPr>
      </w:pPr>
      <w:r w:rsidRPr="009602E9">
        <w:rPr>
          <w:b/>
          <w:bCs/>
          <w:noProof/>
          <w:sz w:val="40"/>
          <w:szCs w:val="40"/>
        </w:rPr>
        <w:drawing>
          <wp:inline distT="0" distB="0" distL="0" distR="0" wp14:anchorId="6672E348">
            <wp:extent cx="4581333" cy="134112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2989" cy="1341605"/>
                    </a:xfrm>
                    <a:prstGeom prst="rect">
                      <a:avLst/>
                    </a:prstGeom>
                    <a:noFill/>
                  </pic:spPr>
                </pic:pic>
              </a:graphicData>
            </a:graphic>
          </wp:inline>
        </w:drawing>
      </w:r>
    </w:p>
    <w:p w:rsidR="004855E9" w:rsidRPr="009602E9" w:rsidRDefault="004855E9" w:rsidP="009602E9">
      <w:pPr>
        <w:jc w:val="both"/>
        <w:rPr>
          <w:b/>
          <w:bCs/>
          <w:sz w:val="40"/>
          <w:szCs w:val="40"/>
        </w:rPr>
      </w:pPr>
    </w:p>
    <w:p w:rsidR="004855E9" w:rsidRPr="009602E9" w:rsidRDefault="004855E9" w:rsidP="004A722F">
      <w:pPr>
        <w:pBdr>
          <w:top w:val="single" w:sz="4" w:space="23" w:color="auto"/>
          <w:left w:val="single" w:sz="4" w:space="4" w:color="auto"/>
          <w:bottom w:val="single" w:sz="4" w:space="1" w:color="auto"/>
          <w:right w:val="single" w:sz="4" w:space="4" w:color="auto"/>
        </w:pBdr>
        <w:shd w:val="pct10" w:color="auto" w:fill="FFFFFF"/>
        <w:spacing w:line="276" w:lineRule="auto"/>
        <w:jc w:val="center"/>
        <w:rPr>
          <w:rFonts w:eastAsia="Calibri"/>
          <w:b/>
          <w:sz w:val="50"/>
          <w:szCs w:val="22"/>
          <w:lang w:eastAsia="en-US"/>
        </w:rPr>
      </w:pPr>
      <w:r w:rsidRPr="009602E9">
        <w:rPr>
          <w:rFonts w:eastAsia="Calibri"/>
          <w:b/>
          <w:sz w:val="50"/>
          <w:szCs w:val="22"/>
          <w:lang w:eastAsia="en-US"/>
        </w:rPr>
        <w:t>PROCEDURE ADAPTEE</w:t>
      </w:r>
    </w:p>
    <w:p w:rsidR="004855E9" w:rsidRPr="009602E9" w:rsidRDefault="004855E9" w:rsidP="009602E9">
      <w:pPr>
        <w:pBdr>
          <w:top w:val="single" w:sz="4" w:space="23" w:color="auto"/>
          <w:left w:val="single" w:sz="4" w:space="4" w:color="auto"/>
          <w:bottom w:val="single" w:sz="4" w:space="1" w:color="auto"/>
          <w:right w:val="single" w:sz="4" w:space="4" w:color="auto"/>
        </w:pBdr>
        <w:shd w:val="pct10" w:color="auto" w:fill="FFFFFF"/>
        <w:spacing w:line="276" w:lineRule="auto"/>
        <w:jc w:val="both"/>
        <w:rPr>
          <w:rFonts w:eastAsia="Calibri"/>
          <w:b/>
          <w:sz w:val="22"/>
          <w:szCs w:val="22"/>
          <w:lang w:eastAsia="en-US"/>
        </w:rPr>
      </w:pPr>
    </w:p>
    <w:p w:rsidR="004855E9" w:rsidRPr="009602E9" w:rsidRDefault="004855E9" w:rsidP="009602E9">
      <w:pPr>
        <w:jc w:val="both"/>
        <w:rPr>
          <w:b/>
          <w:bCs/>
          <w:sz w:val="40"/>
          <w:szCs w:val="40"/>
        </w:rPr>
      </w:pPr>
    </w:p>
    <w:p w:rsidR="000158D3" w:rsidRPr="009602E9" w:rsidRDefault="000158D3" w:rsidP="009602E9">
      <w:pPr>
        <w:jc w:val="both"/>
        <w:rPr>
          <w:sz w:val="26"/>
          <w:szCs w:val="26"/>
        </w:rPr>
      </w:pPr>
    </w:p>
    <w:p w:rsidR="000158D3" w:rsidRPr="009602E9" w:rsidRDefault="000158D3" w:rsidP="009602E9">
      <w:pPr>
        <w:jc w:val="both"/>
        <w:rPr>
          <w:b/>
          <w:bCs/>
          <w:sz w:val="40"/>
          <w:szCs w:val="40"/>
        </w:rPr>
      </w:pPr>
    </w:p>
    <w:p w:rsidR="000158D3" w:rsidRPr="009602E9" w:rsidRDefault="004855E9" w:rsidP="009602E9">
      <w:pPr>
        <w:jc w:val="both"/>
        <w:rPr>
          <w:b/>
          <w:bCs/>
          <w:sz w:val="28"/>
          <w:szCs w:val="40"/>
        </w:rPr>
      </w:pPr>
      <w:r w:rsidRPr="009602E9">
        <w:rPr>
          <w:b/>
          <w:bCs/>
          <w:sz w:val="28"/>
          <w:szCs w:val="40"/>
        </w:rPr>
        <w:t>PROCEDURE ADAPTEE – articles R. 2123-1 à -7 du code de la commande publique du 1er avril 2019</w:t>
      </w:r>
    </w:p>
    <w:p w:rsidR="000158D3" w:rsidRPr="009602E9" w:rsidRDefault="000158D3" w:rsidP="009602E9">
      <w:pPr>
        <w:jc w:val="both"/>
        <w:rPr>
          <w:b/>
          <w:bCs/>
          <w:sz w:val="32"/>
          <w:szCs w:val="40"/>
        </w:rPr>
      </w:pPr>
    </w:p>
    <w:p w:rsidR="000158D3" w:rsidRPr="009602E9" w:rsidRDefault="004855E9" w:rsidP="009602E9">
      <w:pPr>
        <w:jc w:val="both"/>
        <w:rPr>
          <w:b/>
          <w:bCs/>
          <w:sz w:val="32"/>
          <w:szCs w:val="40"/>
        </w:rPr>
      </w:pPr>
      <w:r w:rsidRPr="009602E9">
        <w:rPr>
          <w:b/>
          <w:bCs/>
          <w:sz w:val="32"/>
          <w:szCs w:val="40"/>
        </w:rPr>
        <w:t>Date et heure limite de re</w:t>
      </w:r>
      <w:r w:rsidR="006B3F0F" w:rsidRPr="009602E9">
        <w:rPr>
          <w:b/>
          <w:bCs/>
          <w:sz w:val="32"/>
          <w:szCs w:val="40"/>
        </w:rPr>
        <w:t xml:space="preserve">mise des plis : </w:t>
      </w:r>
      <w:r w:rsidR="008D5ED3" w:rsidRPr="009602E9">
        <w:rPr>
          <w:b/>
          <w:bCs/>
          <w:sz w:val="32"/>
          <w:szCs w:val="40"/>
        </w:rPr>
        <w:t>0</w:t>
      </w:r>
      <w:r w:rsidR="00457706">
        <w:rPr>
          <w:b/>
          <w:bCs/>
          <w:sz w:val="32"/>
          <w:szCs w:val="40"/>
        </w:rPr>
        <w:t>9</w:t>
      </w:r>
      <w:r w:rsidR="008D5ED3" w:rsidRPr="009602E9">
        <w:rPr>
          <w:b/>
          <w:bCs/>
          <w:sz w:val="32"/>
          <w:szCs w:val="40"/>
        </w:rPr>
        <w:t>/04/2026</w:t>
      </w:r>
      <w:r w:rsidR="00982932" w:rsidRPr="009602E9">
        <w:rPr>
          <w:b/>
          <w:bCs/>
          <w:sz w:val="32"/>
          <w:szCs w:val="40"/>
        </w:rPr>
        <w:t xml:space="preserve"> </w:t>
      </w:r>
      <w:r w:rsidR="008D5ED3" w:rsidRPr="009602E9">
        <w:rPr>
          <w:b/>
          <w:bCs/>
          <w:sz w:val="32"/>
          <w:szCs w:val="40"/>
        </w:rPr>
        <w:t>à 1</w:t>
      </w:r>
      <w:r w:rsidR="00010B4F">
        <w:rPr>
          <w:b/>
          <w:bCs/>
          <w:sz w:val="32"/>
          <w:szCs w:val="40"/>
        </w:rPr>
        <w:t>2</w:t>
      </w:r>
      <w:r w:rsidRPr="009602E9">
        <w:rPr>
          <w:b/>
          <w:bCs/>
          <w:sz w:val="32"/>
          <w:szCs w:val="40"/>
        </w:rPr>
        <w:t>h00</w:t>
      </w:r>
    </w:p>
    <w:p w:rsidR="000158D3" w:rsidRPr="009602E9" w:rsidRDefault="000158D3" w:rsidP="009602E9">
      <w:pPr>
        <w:jc w:val="both"/>
        <w:rPr>
          <w:sz w:val="16"/>
          <w:szCs w:val="16"/>
        </w:rPr>
      </w:pPr>
    </w:p>
    <w:p w:rsidR="00337658" w:rsidRPr="009602E9" w:rsidRDefault="00337658" w:rsidP="009602E9">
      <w:pPr>
        <w:pStyle w:val="Corpsdetexte3"/>
        <w:pBdr>
          <w:bottom w:val="single" w:sz="4" w:space="1" w:color="auto"/>
        </w:pBdr>
        <w:jc w:val="both"/>
        <w:rPr>
          <w:b/>
          <w:bCs/>
          <w:i/>
          <w:sz w:val="28"/>
          <w:szCs w:val="28"/>
        </w:rPr>
      </w:pPr>
    </w:p>
    <w:p w:rsidR="00337658" w:rsidRPr="009602E9" w:rsidRDefault="00337658" w:rsidP="009602E9">
      <w:pPr>
        <w:pStyle w:val="Corpsdetexte3"/>
        <w:pBdr>
          <w:bottom w:val="single" w:sz="4" w:space="1" w:color="auto"/>
        </w:pBdr>
        <w:jc w:val="both"/>
        <w:rPr>
          <w:b/>
          <w:bCs/>
          <w:i/>
          <w:sz w:val="28"/>
          <w:szCs w:val="28"/>
        </w:rPr>
      </w:pPr>
    </w:p>
    <w:p w:rsidR="004855E9" w:rsidRPr="009602E9" w:rsidRDefault="004855E9" w:rsidP="009602E9">
      <w:pPr>
        <w:pStyle w:val="Corpsdetexte3"/>
        <w:pBdr>
          <w:bottom w:val="single" w:sz="4" w:space="1" w:color="auto"/>
        </w:pBdr>
        <w:jc w:val="both"/>
        <w:rPr>
          <w:b/>
          <w:bCs/>
          <w:i/>
          <w:sz w:val="28"/>
          <w:szCs w:val="28"/>
        </w:rPr>
      </w:pPr>
    </w:p>
    <w:p w:rsidR="004855E9" w:rsidRPr="009602E9" w:rsidRDefault="004855E9" w:rsidP="009602E9">
      <w:pPr>
        <w:pStyle w:val="Corpsdetexte3"/>
        <w:pBdr>
          <w:bottom w:val="single" w:sz="4" w:space="1" w:color="auto"/>
        </w:pBdr>
        <w:jc w:val="both"/>
        <w:rPr>
          <w:b/>
          <w:bCs/>
          <w:i/>
          <w:sz w:val="28"/>
          <w:szCs w:val="28"/>
        </w:rPr>
      </w:pPr>
    </w:p>
    <w:p w:rsidR="008D5ED3" w:rsidRPr="009602E9" w:rsidRDefault="008D5ED3" w:rsidP="009602E9">
      <w:pPr>
        <w:pStyle w:val="Corpsdetexte3"/>
        <w:pBdr>
          <w:bottom w:val="single" w:sz="4" w:space="1" w:color="auto"/>
        </w:pBdr>
        <w:jc w:val="both"/>
        <w:rPr>
          <w:b/>
          <w:bCs/>
          <w:i/>
          <w:sz w:val="28"/>
          <w:szCs w:val="28"/>
        </w:rPr>
      </w:pPr>
    </w:p>
    <w:p w:rsidR="008D5ED3" w:rsidRPr="009602E9" w:rsidRDefault="008D5ED3" w:rsidP="009602E9">
      <w:pPr>
        <w:pStyle w:val="Corpsdetexte3"/>
        <w:pBdr>
          <w:bottom w:val="single" w:sz="4" w:space="1" w:color="auto"/>
        </w:pBdr>
        <w:jc w:val="both"/>
        <w:rPr>
          <w:b/>
          <w:bCs/>
          <w:i/>
          <w:sz w:val="28"/>
          <w:szCs w:val="28"/>
        </w:rPr>
      </w:pPr>
    </w:p>
    <w:p w:rsidR="008D5ED3" w:rsidRPr="009602E9" w:rsidRDefault="008D5ED3" w:rsidP="009602E9">
      <w:pPr>
        <w:pStyle w:val="Corpsdetexte3"/>
        <w:pBdr>
          <w:bottom w:val="single" w:sz="4" w:space="1" w:color="auto"/>
        </w:pBdr>
        <w:jc w:val="both"/>
        <w:rPr>
          <w:b/>
          <w:bCs/>
          <w:i/>
          <w:sz w:val="28"/>
          <w:szCs w:val="28"/>
        </w:rPr>
      </w:pPr>
    </w:p>
    <w:p w:rsidR="004855E9" w:rsidRPr="009602E9" w:rsidRDefault="004855E9" w:rsidP="009602E9">
      <w:pPr>
        <w:pStyle w:val="Corpsdetexte3"/>
        <w:pBdr>
          <w:bottom w:val="single" w:sz="4" w:space="1" w:color="auto"/>
        </w:pBdr>
        <w:jc w:val="both"/>
        <w:rPr>
          <w:b/>
          <w:bCs/>
          <w:i/>
          <w:sz w:val="28"/>
          <w:szCs w:val="28"/>
        </w:rPr>
      </w:pPr>
    </w:p>
    <w:p w:rsidR="004855E9" w:rsidRPr="009602E9" w:rsidRDefault="004855E9" w:rsidP="009602E9">
      <w:pPr>
        <w:pBdr>
          <w:bottom w:val="single" w:sz="4" w:space="0" w:color="auto"/>
        </w:pBdr>
        <w:spacing w:after="120"/>
        <w:jc w:val="both"/>
        <w:rPr>
          <w:b/>
          <w:bCs/>
          <w:sz w:val="20"/>
          <w:szCs w:val="20"/>
        </w:rPr>
      </w:pPr>
      <w:r w:rsidRPr="009602E9">
        <w:rPr>
          <w:b/>
          <w:bCs/>
          <w:sz w:val="20"/>
          <w:szCs w:val="20"/>
        </w:rPr>
        <w:t xml:space="preserve">Marché établi en application de l’arrêté du 19 juillet </w:t>
      </w:r>
      <w:r w:rsidR="004A722F" w:rsidRPr="009602E9">
        <w:rPr>
          <w:b/>
          <w:bCs/>
          <w:sz w:val="20"/>
          <w:szCs w:val="20"/>
        </w:rPr>
        <w:t>2018 portant</w:t>
      </w:r>
      <w:r w:rsidRPr="009602E9">
        <w:rPr>
          <w:b/>
          <w:bCs/>
          <w:sz w:val="20"/>
          <w:szCs w:val="20"/>
        </w:rPr>
        <w:t xml:space="preserve"> </w:t>
      </w:r>
      <w:r w:rsidR="004A722F" w:rsidRPr="009602E9">
        <w:rPr>
          <w:b/>
          <w:bCs/>
          <w:sz w:val="20"/>
          <w:szCs w:val="20"/>
        </w:rPr>
        <w:t>réglementation sur</w:t>
      </w:r>
      <w:r w:rsidRPr="009602E9">
        <w:rPr>
          <w:b/>
          <w:bCs/>
          <w:sz w:val="20"/>
          <w:szCs w:val="20"/>
        </w:rPr>
        <w:t xml:space="preserve"> les marchés publics des organismes de sécurité sociale et le code de la commande publique du 1er avril 2019.</w:t>
      </w:r>
    </w:p>
    <w:p w:rsidR="00230C1D" w:rsidRPr="004649BC" w:rsidRDefault="001651DA" w:rsidP="009602E9">
      <w:pPr>
        <w:spacing w:after="200" w:line="276" w:lineRule="auto"/>
        <w:jc w:val="both"/>
        <w:rPr>
          <w:b/>
        </w:rPr>
      </w:pPr>
      <w:r w:rsidRPr="009602E9">
        <w:rPr>
          <w:b/>
          <w:bCs/>
          <w:i/>
          <w:sz w:val="28"/>
          <w:szCs w:val="28"/>
        </w:rPr>
        <w:br w:type="page"/>
      </w:r>
      <w:r w:rsidR="002361F0" w:rsidRPr="004649BC">
        <w:rPr>
          <w:b/>
        </w:rPr>
        <w:lastRenderedPageBreak/>
        <w:t xml:space="preserve"> </w:t>
      </w:r>
      <w:bookmarkStart w:id="0" w:name="_Toc60149536"/>
      <w:r w:rsidR="00230C1D" w:rsidRPr="004649BC">
        <w:rPr>
          <w:b/>
        </w:rPr>
        <w:t>ARTICLE 1 - PARTIES CONTRACTANTES</w:t>
      </w:r>
      <w:bookmarkEnd w:id="0"/>
    </w:p>
    <w:p w:rsidR="00230C1D" w:rsidRPr="009602E9" w:rsidRDefault="00230C1D" w:rsidP="009602E9">
      <w:pPr>
        <w:tabs>
          <w:tab w:val="right" w:leader="dot" w:pos="9070"/>
        </w:tabs>
        <w:jc w:val="both"/>
      </w:pPr>
    </w:p>
    <w:p w:rsidR="00230C1D" w:rsidRPr="009602E9" w:rsidRDefault="00230C1D" w:rsidP="009602E9">
      <w:pPr>
        <w:tabs>
          <w:tab w:val="right" w:leader="dot" w:pos="9070"/>
        </w:tabs>
        <w:jc w:val="both"/>
      </w:pPr>
      <w:r w:rsidRPr="009602E9">
        <w:t>L’Organisme</w:t>
      </w:r>
    </w:p>
    <w:p w:rsidR="00230C1D" w:rsidRPr="009602E9" w:rsidRDefault="00230C1D" w:rsidP="009602E9">
      <w:pPr>
        <w:tabs>
          <w:tab w:val="right" w:leader="dot" w:pos="9070"/>
        </w:tabs>
        <w:jc w:val="both"/>
      </w:pPr>
      <w:r w:rsidRPr="009602E9">
        <w:t>Désigné ci-après par l'expression "l’organisme".</w:t>
      </w:r>
    </w:p>
    <w:p w:rsidR="00230C1D" w:rsidRPr="009602E9" w:rsidRDefault="00230C1D" w:rsidP="009602E9">
      <w:pPr>
        <w:jc w:val="both"/>
      </w:pPr>
    </w:p>
    <w:p w:rsidR="00E26FF8" w:rsidRPr="009602E9" w:rsidRDefault="00230C1D" w:rsidP="009602E9">
      <w:pPr>
        <w:ind w:left="284"/>
        <w:jc w:val="both"/>
      </w:pPr>
      <w:r w:rsidRPr="009602E9">
        <w:t xml:space="preserve">L’organisme : </w:t>
      </w:r>
    </w:p>
    <w:p w:rsidR="00230C1D" w:rsidRPr="009602E9" w:rsidRDefault="00230C1D" w:rsidP="009602E9">
      <w:pPr>
        <w:tabs>
          <w:tab w:val="right" w:leader="dot" w:pos="9070"/>
        </w:tabs>
        <w:ind w:left="284"/>
        <w:jc w:val="both"/>
      </w:pPr>
    </w:p>
    <w:p w:rsidR="00E26FF8" w:rsidRPr="009602E9" w:rsidRDefault="004A722F" w:rsidP="009602E9">
      <w:pPr>
        <w:tabs>
          <w:tab w:val="right" w:leader="dot" w:pos="9070"/>
        </w:tabs>
        <w:ind w:left="284"/>
        <w:jc w:val="both"/>
      </w:pPr>
      <w:r w:rsidRPr="009602E9">
        <w:t>L’UGECAM</w:t>
      </w:r>
      <w:r w:rsidR="00E26FF8" w:rsidRPr="009602E9">
        <w:t xml:space="preserve"> Auvergne Limousin Poitou-Charentes</w:t>
      </w:r>
    </w:p>
    <w:p w:rsidR="00E26FF8" w:rsidRPr="009602E9" w:rsidRDefault="00E26FF8" w:rsidP="009602E9">
      <w:pPr>
        <w:tabs>
          <w:tab w:val="right" w:leader="dot" w:pos="9070"/>
        </w:tabs>
        <w:ind w:left="284"/>
        <w:jc w:val="both"/>
      </w:pPr>
      <w:r w:rsidRPr="009602E9">
        <w:t xml:space="preserve">8 Route de Limoges </w:t>
      </w:r>
    </w:p>
    <w:p w:rsidR="00E26FF8" w:rsidRPr="009602E9" w:rsidRDefault="00E26FF8" w:rsidP="009602E9">
      <w:pPr>
        <w:tabs>
          <w:tab w:val="right" w:leader="dot" w:pos="9070"/>
        </w:tabs>
        <w:ind w:left="284"/>
        <w:jc w:val="both"/>
      </w:pPr>
      <w:r w:rsidRPr="009602E9">
        <w:t>87430 Verneuil sur Vienne,</w:t>
      </w:r>
    </w:p>
    <w:p w:rsidR="00230C1D" w:rsidRPr="009602E9" w:rsidRDefault="00230C1D" w:rsidP="009602E9">
      <w:pPr>
        <w:tabs>
          <w:tab w:val="right" w:leader="dot" w:pos="9070"/>
        </w:tabs>
        <w:ind w:left="284"/>
        <w:jc w:val="both"/>
      </w:pPr>
    </w:p>
    <w:p w:rsidR="00230C1D" w:rsidRPr="009602E9" w:rsidRDefault="002361F0" w:rsidP="009602E9">
      <w:pPr>
        <w:pStyle w:val="En-tte"/>
        <w:tabs>
          <w:tab w:val="clear" w:pos="9072"/>
          <w:tab w:val="right" w:leader="dot" w:pos="9071"/>
        </w:tabs>
        <w:ind w:left="284"/>
        <w:jc w:val="both"/>
      </w:pPr>
      <w:r w:rsidRPr="009602E9">
        <w:t xml:space="preserve">Représenté </w:t>
      </w:r>
      <w:r w:rsidR="004A722F" w:rsidRPr="009602E9">
        <w:t>par Madame</w:t>
      </w:r>
      <w:r w:rsidRPr="009602E9">
        <w:t xml:space="preserve"> la Directrice </w:t>
      </w:r>
      <w:r w:rsidR="00230C1D" w:rsidRPr="009602E9">
        <w:t xml:space="preserve">de </w:t>
      </w:r>
      <w:r w:rsidR="006E11C7">
        <w:t xml:space="preserve">l’UGECAM </w:t>
      </w:r>
      <w:r w:rsidR="0055377B" w:rsidRPr="009602E9">
        <w:t>ALPC</w:t>
      </w:r>
    </w:p>
    <w:p w:rsidR="00230C1D" w:rsidRPr="009602E9" w:rsidRDefault="00230C1D" w:rsidP="009602E9">
      <w:pPr>
        <w:pStyle w:val="En-tte"/>
        <w:tabs>
          <w:tab w:val="clear" w:pos="9072"/>
          <w:tab w:val="right" w:leader="dot" w:pos="9071"/>
        </w:tabs>
        <w:ind w:left="284"/>
        <w:jc w:val="both"/>
      </w:pPr>
    </w:p>
    <w:p w:rsidR="00230C1D" w:rsidRPr="009602E9" w:rsidRDefault="00230C1D" w:rsidP="009602E9">
      <w:pPr>
        <w:tabs>
          <w:tab w:val="right" w:leader="dot" w:pos="9070"/>
        </w:tabs>
        <w:jc w:val="both"/>
      </w:pPr>
      <w:proofErr w:type="gramStart"/>
      <w:r w:rsidRPr="009602E9">
        <w:t>et</w:t>
      </w:r>
      <w:proofErr w:type="gramEnd"/>
      <w:r w:rsidRPr="009602E9">
        <w:t>,</w:t>
      </w:r>
    </w:p>
    <w:p w:rsidR="00230C1D" w:rsidRPr="009602E9" w:rsidRDefault="00230C1D" w:rsidP="009602E9">
      <w:pPr>
        <w:tabs>
          <w:tab w:val="right" w:leader="dot" w:pos="9070"/>
        </w:tabs>
        <w:spacing w:line="480" w:lineRule="auto"/>
        <w:jc w:val="both"/>
      </w:pPr>
    </w:p>
    <w:p w:rsidR="00230C1D" w:rsidRPr="009602E9" w:rsidRDefault="00230C1D" w:rsidP="009602E9">
      <w:pPr>
        <w:jc w:val="both"/>
        <w:rPr>
          <w:b/>
          <w:bCs/>
        </w:rPr>
      </w:pPr>
      <w:r w:rsidRPr="009602E9">
        <w:rPr>
          <w:b/>
          <w:bCs/>
        </w:rPr>
        <w:t>LE TITULAIRE DU MARCHE</w:t>
      </w:r>
    </w:p>
    <w:p w:rsidR="00230C1D" w:rsidRPr="009602E9" w:rsidRDefault="00230C1D" w:rsidP="009602E9">
      <w:pPr>
        <w:jc w:val="both"/>
        <w:rPr>
          <w:b/>
          <w:bCs/>
        </w:rPr>
      </w:pPr>
    </w:p>
    <w:p w:rsidR="00230C1D" w:rsidRPr="009602E9" w:rsidRDefault="00230C1D" w:rsidP="009602E9">
      <w:pPr>
        <w:pStyle w:val="En-tte"/>
        <w:tabs>
          <w:tab w:val="center" w:leader="dot" w:pos="9072"/>
        </w:tabs>
        <w:jc w:val="both"/>
      </w:pPr>
      <w:r w:rsidRPr="009602E9">
        <w:t>Désigné par l'expression "le prestataire" d'autre part,</w:t>
      </w:r>
    </w:p>
    <w:p w:rsidR="00230C1D" w:rsidRPr="009602E9" w:rsidRDefault="00230C1D" w:rsidP="009602E9">
      <w:pPr>
        <w:tabs>
          <w:tab w:val="right" w:leader="dot" w:pos="8719"/>
        </w:tabs>
        <w:ind w:left="426" w:right="-1"/>
        <w:jc w:val="both"/>
      </w:pPr>
    </w:p>
    <w:p w:rsidR="00230C1D" w:rsidRPr="009602E9" w:rsidRDefault="00230C1D" w:rsidP="009602E9">
      <w:pPr>
        <w:numPr>
          <w:ilvl w:val="0"/>
          <w:numId w:val="3"/>
        </w:numPr>
        <w:overflowPunct w:val="0"/>
        <w:autoSpaceDE w:val="0"/>
        <w:autoSpaceDN w:val="0"/>
        <w:adjustRightInd w:val="0"/>
        <w:ind w:left="851" w:right="-1"/>
        <w:jc w:val="both"/>
        <w:textAlignment w:val="baseline"/>
      </w:pPr>
      <w:r w:rsidRPr="009602E9">
        <w:t xml:space="preserve">Si le contractant est unique : compléter la partie </w:t>
      </w:r>
      <w:r w:rsidRPr="009602E9">
        <w:rPr>
          <w:b/>
          <w:bCs/>
        </w:rPr>
        <w:t xml:space="preserve">A « Contractant unique » </w:t>
      </w:r>
      <w:r w:rsidRPr="009602E9">
        <w:rPr>
          <w:b/>
          <w:bCs/>
          <w:i/>
          <w:iCs/>
        </w:rPr>
        <w:t>(page 3)</w:t>
      </w:r>
    </w:p>
    <w:p w:rsidR="00230C1D" w:rsidRPr="009602E9" w:rsidRDefault="00230C1D" w:rsidP="009602E9">
      <w:pPr>
        <w:tabs>
          <w:tab w:val="num" w:pos="567"/>
        </w:tabs>
        <w:ind w:left="851" w:right="-1"/>
        <w:jc w:val="both"/>
      </w:pPr>
    </w:p>
    <w:p w:rsidR="00230C1D" w:rsidRPr="009602E9" w:rsidRDefault="00230C1D" w:rsidP="009602E9">
      <w:pPr>
        <w:numPr>
          <w:ilvl w:val="0"/>
          <w:numId w:val="3"/>
        </w:numPr>
        <w:overflowPunct w:val="0"/>
        <w:autoSpaceDE w:val="0"/>
        <w:autoSpaceDN w:val="0"/>
        <w:adjustRightInd w:val="0"/>
        <w:ind w:left="851" w:right="-1"/>
        <w:jc w:val="both"/>
        <w:textAlignment w:val="baseline"/>
      </w:pPr>
      <w:r w:rsidRPr="009602E9">
        <w:t xml:space="preserve">S’il s’agit d’un groupement : compléter la partie </w:t>
      </w:r>
      <w:r w:rsidRPr="009602E9">
        <w:rPr>
          <w:b/>
          <w:bCs/>
        </w:rPr>
        <w:t>B « Groupement »</w:t>
      </w:r>
      <w:r w:rsidRPr="009602E9">
        <w:t xml:space="preserve"> </w:t>
      </w:r>
      <w:r w:rsidRPr="009602E9">
        <w:rPr>
          <w:b/>
          <w:bCs/>
          <w:i/>
          <w:iCs/>
        </w:rPr>
        <w:t>(page 4)</w:t>
      </w:r>
    </w:p>
    <w:p w:rsidR="00230C1D" w:rsidRPr="009602E9" w:rsidRDefault="00124914" w:rsidP="009602E9">
      <w:pPr>
        <w:tabs>
          <w:tab w:val="num" w:pos="567"/>
        </w:tabs>
        <w:ind w:left="709" w:right="-1"/>
        <w:jc w:val="both"/>
      </w:pPr>
      <w:r w:rsidRPr="009602E9">
        <w:t>En</w:t>
      </w:r>
      <w:r w:rsidR="00230C1D" w:rsidRPr="009602E9">
        <w:t xml:space="preserve"> autant d’exemplaires que de membres du groupement, complété en fonction des informations concernant chaque membre du groupement.</w:t>
      </w:r>
    </w:p>
    <w:p w:rsidR="0055377B" w:rsidRPr="009602E9" w:rsidRDefault="0055377B" w:rsidP="009602E9">
      <w:pPr>
        <w:jc w:val="both"/>
        <w:rPr>
          <w:sz w:val="28"/>
          <w:szCs w:val="28"/>
        </w:rPr>
      </w:pPr>
      <w:r w:rsidRPr="009602E9">
        <w:rPr>
          <w:sz w:val="28"/>
          <w:szCs w:val="28"/>
        </w:rPr>
        <w:br w:type="page"/>
      </w:r>
    </w:p>
    <w:p w:rsidR="00230C1D" w:rsidRPr="009602E9" w:rsidRDefault="00230C1D" w:rsidP="009602E9">
      <w:pPr>
        <w:ind w:right="-1"/>
        <w:jc w:val="both"/>
        <w:rPr>
          <w:b/>
          <w:bCs/>
        </w:rPr>
      </w:pPr>
      <w:r w:rsidRPr="009602E9">
        <w:rPr>
          <w:b/>
          <w:bCs/>
        </w:rPr>
        <w:lastRenderedPageBreak/>
        <w:t>A - CONTRACTANT UNIQUE</w:t>
      </w:r>
    </w:p>
    <w:p w:rsidR="00230C1D" w:rsidRPr="009602E9" w:rsidRDefault="00230C1D" w:rsidP="009602E9">
      <w:pPr>
        <w:ind w:right="-1"/>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230C1D" w:rsidRPr="009602E9">
        <w:tc>
          <w:tcPr>
            <w:tcW w:w="9356" w:type="dxa"/>
          </w:tcPr>
          <w:p w:rsidR="00230C1D" w:rsidRPr="009602E9" w:rsidRDefault="00230C1D" w:rsidP="009602E9">
            <w:pPr>
              <w:tabs>
                <w:tab w:val="right" w:leader="dot" w:pos="8719"/>
              </w:tabs>
              <w:spacing w:before="80"/>
              <w:ind w:left="72"/>
              <w:jc w:val="both"/>
              <w:rPr>
                <w:sz w:val="16"/>
                <w:szCs w:val="16"/>
              </w:rPr>
            </w:pPr>
          </w:p>
          <w:p w:rsidR="00230C1D" w:rsidRPr="009602E9" w:rsidRDefault="00230C1D" w:rsidP="009602E9">
            <w:pPr>
              <w:tabs>
                <w:tab w:val="right" w:leader="dot" w:pos="8719"/>
              </w:tabs>
              <w:spacing w:before="80"/>
              <w:ind w:left="72"/>
              <w:jc w:val="both"/>
            </w:pPr>
            <w:r w:rsidRPr="009602E9">
              <w:t>Je soussigné (1)</w:t>
            </w:r>
            <w:r w:rsidRPr="009602E9">
              <w:tab/>
              <w:t>…</w:t>
            </w:r>
          </w:p>
          <w:p w:rsidR="00230C1D" w:rsidRPr="009602E9" w:rsidRDefault="00230C1D" w:rsidP="009602E9">
            <w:pPr>
              <w:tabs>
                <w:tab w:val="right" w:leader="dot" w:pos="8719"/>
              </w:tabs>
              <w:ind w:left="72" w:right="-1"/>
              <w:jc w:val="both"/>
            </w:pPr>
            <w:r w:rsidRPr="009602E9">
              <w:tab/>
            </w:r>
          </w:p>
          <w:p w:rsidR="00230C1D" w:rsidRPr="009602E9" w:rsidRDefault="00230C1D" w:rsidP="009602E9">
            <w:pPr>
              <w:tabs>
                <w:tab w:val="right" w:leader="dot" w:pos="8719"/>
              </w:tabs>
              <w:ind w:left="72" w:right="-1"/>
              <w:jc w:val="both"/>
            </w:pPr>
            <w:r w:rsidRPr="009602E9">
              <w:tab/>
            </w:r>
          </w:p>
          <w:p w:rsidR="00230C1D" w:rsidRPr="009602E9" w:rsidRDefault="00230C1D" w:rsidP="009602E9">
            <w:pPr>
              <w:tabs>
                <w:tab w:val="right" w:leader="dot" w:pos="8719"/>
              </w:tabs>
              <w:ind w:left="72" w:right="-1"/>
              <w:jc w:val="both"/>
            </w:pPr>
            <w:r w:rsidRPr="009602E9">
              <w:tab/>
            </w:r>
          </w:p>
          <w:p w:rsidR="00230C1D" w:rsidRPr="009602E9" w:rsidRDefault="00230C1D" w:rsidP="009602E9">
            <w:pPr>
              <w:numPr>
                <w:ilvl w:val="0"/>
                <w:numId w:val="4"/>
              </w:numPr>
              <w:tabs>
                <w:tab w:val="num" w:pos="497"/>
                <w:tab w:val="right" w:leader="dot" w:pos="8719"/>
                <w:tab w:val="right" w:leader="dot" w:pos="9468"/>
              </w:tabs>
              <w:overflowPunct w:val="0"/>
              <w:autoSpaceDE w:val="0"/>
              <w:autoSpaceDN w:val="0"/>
              <w:adjustRightInd w:val="0"/>
              <w:ind w:right="-1"/>
              <w:jc w:val="both"/>
              <w:textAlignment w:val="baseline"/>
            </w:pPr>
            <w:proofErr w:type="gramStart"/>
            <w:r w:rsidRPr="009602E9">
              <w:t>agissant</w:t>
            </w:r>
            <w:proofErr w:type="gramEnd"/>
            <w:r w:rsidRPr="009602E9">
              <w:t xml:space="preserve"> pour mon propre compte ;</w:t>
            </w:r>
          </w:p>
          <w:p w:rsidR="00230C1D" w:rsidRPr="009602E9" w:rsidRDefault="00230C1D" w:rsidP="009602E9">
            <w:pPr>
              <w:numPr>
                <w:ilvl w:val="0"/>
                <w:numId w:val="4"/>
              </w:numPr>
              <w:tabs>
                <w:tab w:val="num" w:pos="497"/>
                <w:tab w:val="right" w:leader="dot" w:pos="8719"/>
                <w:tab w:val="right" w:leader="dot" w:pos="9468"/>
              </w:tabs>
              <w:overflowPunct w:val="0"/>
              <w:autoSpaceDE w:val="0"/>
              <w:autoSpaceDN w:val="0"/>
              <w:adjustRightInd w:val="0"/>
              <w:spacing w:line="360" w:lineRule="auto"/>
              <w:ind w:right="-1"/>
              <w:jc w:val="both"/>
              <w:textAlignment w:val="baseline"/>
            </w:pPr>
            <w:proofErr w:type="gramStart"/>
            <w:r w:rsidRPr="009602E9">
              <w:t>agissant</w:t>
            </w:r>
            <w:proofErr w:type="gramEnd"/>
            <w:r w:rsidRPr="009602E9">
              <w:t xml:space="preserve"> pour le compte de la société :</w:t>
            </w:r>
          </w:p>
          <w:p w:rsidR="00230C1D" w:rsidRPr="009602E9" w:rsidRDefault="00230C1D" w:rsidP="009602E9">
            <w:pPr>
              <w:tabs>
                <w:tab w:val="right" w:leader="dot" w:pos="8719"/>
              </w:tabs>
              <w:spacing w:line="360" w:lineRule="auto"/>
              <w:ind w:left="284"/>
              <w:jc w:val="both"/>
            </w:pPr>
            <w:r w:rsidRPr="009602E9">
              <w:t>Nom</w:t>
            </w:r>
            <w:r w:rsidRPr="009602E9">
              <w:tab/>
            </w:r>
          </w:p>
          <w:p w:rsidR="00230C1D" w:rsidRPr="009602E9" w:rsidRDefault="00230C1D" w:rsidP="009602E9">
            <w:pPr>
              <w:tabs>
                <w:tab w:val="right" w:leader="dot" w:pos="8719"/>
              </w:tabs>
              <w:spacing w:line="360" w:lineRule="auto"/>
              <w:ind w:left="284"/>
              <w:jc w:val="both"/>
            </w:pPr>
            <w:r w:rsidRPr="009602E9">
              <w:t>Adresse</w:t>
            </w:r>
            <w:r w:rsidRPr="009602E9">
              <w:tab/>
            </w:r>
          </w:p>
          <w:p w:rsidR="00230C1D" w:rsidRDefault="00230C1D" w:rsidP="009602E9">
            <w:pPr>
              <w:tabs>
                <w:tab w:val="right" w:leader="dot" w:pos="8719"/>
              </w:tabs>
              <w:spacing w:line="360" w:lineRule="auto"/>
              <w:ind w:left="284"/>
              <w:jc w:val="both"/>
            </w:pPr>
            <w:r w:rsidRPr="009602E9">
              <w:tab/>
            </w:r>
          </w:p>
          <w:p w:rsidR="006E11C7" w:rsidRPr="009602E9" w:rsidRDefault="006E11C7" w:rsidP="006E11C7">
            <w:pPr>
              <w:tabs>
                <w:tab w:val="right" w:leader="dot" w:pos="8719"/>
              </w:tabs>
              <w:spacing w:line="360" w:lineRule="auto"/>
              <w:ind w:left="284"/>
              <w:jc w:val="both"/>
            </w:pPr>
            <w:r>
              <w:t>Tél</w:t>
            </w:r>
            <w:r w:rsidRPr="009602E9">
              <w:tab/>
            </w:r>
          </w:p>
          <w:p w:rsidR="006E11C7" w:rsidRPr="009602E9" w:rsidRDefault="006E11C7" w:rsidP="006E11C7">
            <w:pPr>
              <w:tabs>
                <w:tab w:val="right" w:leader="dot" w:pos="8719"/>
              </w:tabs>
              <w:spacing w:line="360" w:lineRule="auto"/>
              <w:ind w:left="284"/>
              <w:jc w:val="both"/>
            </w:pPr>
            <w:r w:rsidRPr="009602E9">
              <w:t>Adresse</w:t>
            </w:r>
            <w:r>
              <w:t xml:space="preserve"> mail</w:t>
            </w:r>
            <w:r w:rsidRPr="009602E9">
              <w:tab/>
            </w:r>
          </w:p>
          <w:p w:rsidR="00230C1D" w:rsidRPr="009602E9" w:rsidRDefault="00230C1D" w:rsidP="009602E9">
            <w:pPr>
              <w:tabs>
                <w:tab w:val="right" w:leader="dot" w:pos="8719"/>
              </w:tabs>
              <w:spacing w:line="360" w:lineRule="auto"/>
              <w:ind w:left="284"/>
              <w:jc w:val="both"/>
            </w:pPr>
            <w:r w:rsidRPr="009602E9">
              <w:t>Numéro d’identité d’entreprise (SIREN)</w:t>
            </w:r>
            <w:r w:rsidRPr="009602E9">
              <w:tab/>
            </w:r>
          </w:p>
          <w:p w:rsidR="00230C1D" w:rsidRPr="009602E9" w:rsidRDefault="00230C1D" w:rsidP="009602E9">
            <w:pPr>
              <w:tabs>
                <w:tab w:val="right" w:leader="dot" w:pos="8719"/>
              </w:tabs>
              <w:spacing w:line="360" w:lineRule="auto"/>
              <w:ind w:left="284"/>
              <w:jc w:val="both"/>
            </w:pPr>
            <w:r w:rsidRPr="009602E9">
              <w:t>Numéro d’identité d’établissement (SIRET)</w:t>
            </w:r>
            <w:r w:rsidRPr="009602E9">
              <w:tab/>
            </w:r>
          </w:p>
          <w:p w:rsidR="00230C1D" w:rsidRPr="009602E9" w:rsidRDefault="00230C1D" w:rsidP="009602E9">
            <w:pPr>
              <w:tabs>
                <w:tab w:val="right" w:leader="dot" w:pos="8719"/>
              </w:tabs>
              <w:spacing w:line="360" w:lineRule="auto"/>
              <w:ind w:left="284"/>
              <w:jc w:val="both"/>
            </w:pPr>
            <w:r w:rsidRPr="009602E9">
              <w:t>Numéro d’activité économique principale (APE)</w:t>
            </w:r>
            <w:r w:rsidRPr="009602E9">
              <w:tab/>
            </w:r>
          </w:p>
          <w:p w:rsidR="00230C1D" w:rsidRPr="009602E9" w:rsidRDefault="00230C1D" w:rsidP="009602E9">
            <w:pPr>
              <w:tabs>
                <w:tab w:val="right" w:leader="dot" w:pos="8719"/>
              </w:tabs>
              <w:spacing w:line="360" w:lineRule="auto"/>
              <w:ind w:left="284" w:right="182"/>
              <w:jc w:val="both"/>
            </w:pPr>
            <w:r w:rsidRPr="009602E9">
              <w:t>Numéro et ville d’enregistrement au registre du commerce et des sociétés (RCS) ou numéro et ville d’enregistrement au répertoire des métiers</w:t>
            </w:r>
            <w:r w:rsidRPr="009602E9">
              <w:tab/>
            </w:r>
          </w:p>
          <w:p w:rsidR="00230C1D" w:rsidRPr="009602E9" w:rsidRDefault="00230C1D" w:rsidP="009602E9">
            <w:pPr>
              <w:tabs>
                <w:tab w:val="right" w:leader="dot" w:pos="8719"/>
              </w:tabs>
              <w:spacing w:line="360" w:lineRule="auto"/>
              <w:ind w:left="284"/>
              <w:jc w:val="both"/>
            </w:pPr>
            <w:r w:rsidRPr="009602E9">
              <w:tab/>
            </w:r>
          </w:p>
          <w:p w:rsidR="00230C1D" w:rsidRPr="009602E9" w:rsidRDefault="00230C1D" w:rsidP="009602E9">
            <w:pPr>
              <w:tabs>
                <w:tab w:val="right" w:leader="dot" w:pos="8719"/>
              </w:tabs>
              <w:spacing w:line="360" w:lineRule="auto"/>
              <w:ind w:left="335"/>
              <w:jc w:val="both"/>
            </w:pPr>
            <w:r w:rsidRPr="009602E9">
              <w:t>Référence de l’inscription à un ordre professionnel</w:t>
            </w:r>
            <w:r w:rsidRPr="009602E9">
              <w:tab/>
            </w:r>
          </w:p>
          <w:p w:rsidR="00230C1D" w:rsidRPr="009602E9" w:rsidRDefault="00230C1D" w:rsidP="009602E9">
            <w:pPr>
              <w:tabs>
                <w:tab w:val="right" w:leader="dot" w:pos="8719"/>
              </w:tabs>
              <w:spacing w:after="80" w:line="360" w:lineRule="auto"/>
              <w:ind w:left="335"/>
              <w:jc w:val="both"/>
            </w:pPr>
            <w:r w:rsidRPr="009602E9">
              <w:tab/>
            </w:r>
          </w:p>
        </w:tc>
      </w:tr>
      <w:tr w:rsidR="00230C1D" w:rsidRPr="009602E9">
        <w:trPr>
          <w:trHeight w:val="1793"/>
        </w:trPr>
        <w:tc>
          <w:tcPr>
            <w:tcW w:w="9356" w:type="dxa"/>
          </w:tcPr>
          <w:p w:rsidR="00230C1D" w:rsidRPr="009602E9" w:rsidRDefault="00230C1D" w:rsidP="009602E9">
            <w:pPr>
              <w:tabs>
                <w:tab w:val="right" w:leader="dot" w:pos="6860"/>
              </w:tabs>
              <w:spacing w:before="120"/>
              <w:jc w:val="both"/>
              <w:rPr>
                <w:b/>
                <w:bCs/>
              </w:rPr>
            </w:pPr>
            <w:r w:rsidRPr="009602E9">
              <w:rPr>
                <w:b/>
                <w:bCs/>
              </w:rPr>
              <w:t>Références bancaires :</w:t>
            </w:r>
            <w:r w:rsidR="006E11C7">
              <w:rPr>
                <w:b/>
                <w:bCs/>
              </w:rPr>
              <w:t xml:space="preserve"> joindre un RIB</w:t>
            </w:r>
          </w:p>
          <w:p w:rsidR="00230C1D" w:rsidRPr="009602E9" w:rsidRDefault="00230C1D" w:rsidP="009602E9">
            <w:pPr>
              <w:tabs>
                <w:tab w:val="right" w:leader="dot" w:pos="6860"/>
              </w:tabs>
              <w:spacing w:before="120"/>
              <w:jc w:val="both"/>
            </w:pPr>
            <w:r w:rsidRPr="009602E9">
              <w:t xml:space="preserve">- Compte ouvert au nom de </w:t>
            </w:r>
            <w:r w:rsidRPr="009602E9">
              <w:tab/>
            </w:r>
          </w:p>
          <w:p w:rsidR="00230C1D" w:rsidRPr="009602E9" w:rsidRDefault="00230C1D" w:rsidP="009602E9">
            <w:pPr>
              <w:tabs>
                <w:tab w:val="left" w:leader="dot" w:pos="4199"/>
                <w:tab w:val="right" w:leader="dot" w:pos="6860"/>
              </w:tabs>
              <w:jc w:val="both"/>
            </w:pPr>
            <w:r w:rsidRPr="009602E9">
              <w:t xml:space="preserve">- Sous le numéro </w:t>
            </w:r>
            <w:r w:rsidRPr="009602E9">
              <w:tab/>
              <w:t xml:space="preserve">Clé RIB </w:t>
            </w:r>
            <w:r w:rsidRPr="009602E9">
              <w:tab/>
            </w:r>
          </w:p>
          <w:p w:rsidR="00230C1D" w:rsidRPr="009602E9" w:rsidRDefault="00230C1D" w:rsidP="009602E9">
            <w:pPr>
              <w:tabs>
                <w:tab w:val="right" w:leader="dot" w:pos="6860"/>
              </w:tabs>
              <w:jc w:val="both"/>
            </w:pPr>
            <w:r w:rsidRPr="009602E9">
              <w:t xml:space="preserve">- Banque </w:t>
            </w:r>
            <w:r w:rsidRPr="009602E9">
              <w:tab/>
            </w:r>
          </w:p>
          <w:p w:rsidR="00230C1D" w:rsidRPr="009602E9" w:rsidRDefault="00230C1D" w:rsidP="009602E9">
            <w:pPr>
              <w:tabs>
                <w:tab w:val="left" w:leader="dot" w:pos="4199"/>
                <w:tab w:val="right" w:leader="dot" w:pos="6860"/>
              </w:tabs>
              <w:spacing w:after="120"/>
              <w:jc w:val="both"/>
            </w:pPr>
            <w:r w:rsidRPr="009602E9">
              <w:t>- Code banque</w:t>
            </w:r>
            <w:r w:rsidRPr="009602E9">
              <w:tab/>
              <w:t xml:space="preserve">Code guichet </w:t>
            </w:r>
            <w:r w:rsidRPr="009602E9">
              <w:tab/>
            </w:r>
          </w:p>
        </w:tc>
      </w:tr>
    </w:tbl>
    <w:p w:rsidR="00230C1D" w:rsidRPr="009602E9" w:rsidRDefault="00230C1D" w:rsidP="009602E9">
      <w:pPr>
        <w:jc w:val="both"/>
      </w:pPr>
    </w:p>
    <w:tbl>
      <w:tblPr>
        <w:tblW w:w="0" w:type="auto"/>
        <w:tblInd w:w="70" w:type="dxa"/>
        <w:tblLayout w:type="fixed"/>
        <w:tblCellMar>
          <w:left w:w="70" w:type="dxa"/>
          <w:right w:w="70" w:type="dxa"/>
        </w:tblCellMar>
        <w:tblLook w:val="0000" w:firstRow="0" w:lastRow="0" w:firstColumn="0" w:lastColumn="0" w:noHBand="0" w:noVBand="0"/>
      </w:tblPr>
      <w:tblGrid>
        <w:gridCol w:w="9356"/>
      </w:tblGrid>
      <w:tr w:rsidR="00230C1D" w:rsidRPr="009602E9">
        <w:trPr>
          <w:cantSplit/>
        </w:trPr>
        <w:tc>
          <w:tcPr>
            <w:tcW w:w="9356" w:type="dxa"/>
            <w:tcBorders>
              <w:top w:val="nil"/>
              <w:left w:val="nil"/>
              <w:bottom w:val="nil"/>
              <w:right w:val="nil"/>
            </w:tcBorders>
          </w:tcPr>
          <w:p w:rsidR="00230C1D" w:rsidRPr="009602E9" w:rsidRDefault="00230C1D" w:rsidP="009602E9">
            <w:pPr>
              <w:numPr>
                <w:ilvl w:val="0"/>
                <w:numId w:val="4"/>
              </w:numPr>
              <w:overflowPunct w:val="0"/>
              <w:autoSpaceDE w:val="0"/>
              <w:autoSpaceDN w:val="0"/>
              <w:adjustRightInd w:val="0"/>
              <w:jc w:val="both"/>
              <w:textAlignment w:val="baseline"/>
            </w:pPr>
            <w:r w:rsidRPr="009602E9">
              <w:t xml:space="preserve">Je ne refuse pas de percevoir </w:t>
            </w:r>
            <w:r w:rsidR="004A722F" w:rsidRPr="009602E9">
              <w:t>l’avance à</w:t>
            </w:r>
            <w:r w:rsidRPr="009602E9">
              <w:t xml:space="preserve"> laquelle je peux éventuellement prétendre.</w:t>
            </w:r>
          </w:p>
          <w:p w:rsidR="00230C1D" w:rsidRPr="009602E9" w:rsidRDefault="00230C1D" w:rsidP="009602E9">
            <w:pPr>
              <w:spacing w:line="120" w:lineRule="auto"/>
              <w:jc w:val="both"/>
            </w:pPr>
          </w:p>
          <w:p w:rsidR="00230C1D" w:rsidRPr="009602E9" w:rsidRDefault="00230C1D" w:rsidP="009602E9">
            <w:pPr>
              <w:numPr>
                <w:ilvl w:val="0"/>
                <w:numId w:val="4"/>
              </w:numPr>
              <w:overflowPunct w:val="0"/>
              <w:autoSpaceDE w:val="0"/>
              <w:autoSpaceDN w:val="0"/>
              <w:adjustRightInd w:val="0"/>
              <w:jc w:val="both"/>
              <w:textAlignment w:val="baseline"/>
            </w:pPr>
            <w:r w:rsidRPr="009602E9">
              <w:t>Je refuse de percevoir l’avance à laquelle je peux éventuellement prétendre.</w:t>
            </w:r>
          </w:p>
        </w:tc>
      </w:tr>
    </w:tbl>
    <w:p w:rsidR="00230C1D" w:rsidRPr="009602E9" w:rsidRDefault="00230C1D" w:rsidP="009602E9">
      <w:pPr>
        <w:ind w:right="-1"/>
        <w:jc w:val="both"/>
      </w:pPr>
    </w:p>
    <w:p w:rsidR="00230C1D" w:rsidRPr="009602E9" w:rsidRDefault="000D2F43" w:rsidP="009602E9">
      <w:pPr>
        <w:ind w:right="-1"/>
        <w:jc w:val="both"/>
      </w:pPr>
      <w:r w:rsidRPr="009602E9">
        <w:t>Après</w:t>
      </w:r>
      <w:r w:rsidR="00230C1D" w:rsidRPr="009602E9">
        <w:t xml:space="preserve"> avoir pris connaissance des pièces constitutives du présent marché, </w:t>
      </w:r>
    </w:p>
    <w:p w:rsidR="00230C1D" w:rsidRPr="009602E9" w:rsidRDefault="00230C1D" w:rsidP="009602E9">
      <w:pPr>
        <w:ind w:left="284" w:right="-1" w:hanging="284"/>
        <w:jc w:val="both"/>
      </w:pPr>
      <w:r w:rsidRPr="009602E9">
        <w:sym w:font="Wingdings" w:char="F071"/>
      </w:r>
      <w:r w:rsidRPr="009602E9">
        <w:t xml:space="preserve"> </w:t>
      </w:r>
      <w:r w:rsidR="000D2F43" w:rsidRPr="009602E9">
        <w:t>M’engage</w:t>
      </w:r>
      <w:r w:rsidRPr="009602E9">
        <w:t xml:space="preserve"> sans réserve, conformément aux stipulations des documents visés ci-dessus,</w:t>
      </w:r>
    </w:p>
    <w:p w:rsidR="00230C1D" w:rsidRPr="009602E9" w:rsidRDefault="00230C1D" w:rsidP="009602E9">
      <w:pPr>
        <w:ind w:left="284" w:right="-1" w:hanging="284"/>
        <w:jc w:val="both"/>
      </w:pPr>
      <w:r w:rsidRPr="009602E9">
        <w:sym w:font="Wingdings" w:char="F071"/>
      </w:r>
      <w:r w:rsidRPr="009602E9">
        <w:t xml:space="preserve"> </w:t>
      </w:r>
      <w:r w:rsidR="000D2F43" w:rsidRPr="009602E9">
        <w:t>Nous</w:t>
      </w:r>
      <w:r w:rsidRPr="009602E9">
        <w:t xml:space="preserve"> engageons sans réserve, conformément aux stipulations des documents visés ci-dessus,</w:t>
      </w:r>
    </w:p>
    <w:p w:rsidR="00230C1D" w:rsidRPr="009602E9" w:rsidRDefault="00230C1D" w:rsidP="009602E9">
      <w:pPr>
        <w:ind w:right="-1"/>
        <w:jc w:val="both"/>
      </w:pPr>
      <w:proofErr w:type="gramStart"/>
      <w:r w:rsidRPr="009602E9">
        <w:t>à</w:t>
      </w:r>
      <w:proofErr w:type="gramEnd"/>
      <w:r w:rsidRPr="009602E9">
        <w:t xml:space="preserve"> exécuter la prestation dans les conditions ci-après définies. </w:t>
      </w:r>
    </w:p>
    <w:p w:rsidR="00230C1D" w:rsidRPr="009602E9" w:rsidRDefault="00230C1D" w:rsidP="009602E9">
      <w:pPr>
        <w:spacing w:line="360" w:lineRule="auto"/>
        <w:ind w:right="-1"/>
        <w:jc w:val="both"/>
      </w:pPr>
      <w:r w:rsidRPr="009602E9">
        <w:t>L'offre ainsi présentée</w:t>
      </w:r>
    </w:p>
    <w:p w:rsidR="00230C1D" w:rsidRPr="009602E9" w:rsidRDefault="00230C1D" w:rsidP="009602E9">
      <w:pPr>
        <w:tabs>
          <w:tab w:val="right" w:leader="dot" w:pos="9072"/>
        </w:tabs>
        <w:ind w:left="284" w:right="-1" w:hanging="284"/>
        <w:jc w:val="both"/>
      </w:pPr>
      <w:r w:rsidRPr="009602E9">
        <w:sym w:font="Wingdings" w:char="F071"/>
      </w:r>
      <w:r w:rsidRPr="009602E9">
        <w:t xml:space="preserve"> </w:t>
      </w:r>
      <w:r w:rsidR="000D2F43" w:rsidRPr="009602E9">
        <w:t>Ne</w:t>
      </w:r>
      <w:r w:rsidRPr="009602E9">
        <w:t xml:space="preserve"> me lie toutefois que si son acceptation m'est notifiée dans un délai de 90 jours </w:t>
      </w:r>
    </w:p>
    <w:p w:rsidR="00230C1D" w:rsidRPr="009602E9" w:rsidRDefault="00230C1D" w:rsidP="009602E9">
      <w:pPr>
        <w:tabs>
          <w:tab w:val="right" w:leader="dot" w:pos="9072"/>
        </w:tabs>
        <w:ind w:left="284" w:right="-1" w:hanging="284"/>
        <w:jc w:val="both"/>
      </w:pPr>
    </w:p>
    <w:p w:rsidR="00230C1D" w:rsidRPr="009602E9" w:rsidRDefault="00230C1D" w:rsidP="009602E9">
      <w:pPr>
        <w:tabs>
          <w:tab w:val="right" w:leader="dot" w:pos="9072"/>
        </w:tabs>
        <w:ind w:left="284" w:right="-1" w:hanging="284"/>
        <w:jc w:val="both"/>
      </w:pPr>
      <w:r w:rsidRPr="009602E9">
        <w:sym w:font="Wingdings" w:char="F071"/>
      </w:r>
      <w:r w:rsidRPr="009602E9">
        <w:t xml:space="preserve"> </w:t>
      </w:r>
      <w:r w:rsidR="000D2F43" w:rsidRPr="009602E9">
        <w:t>Ne</w:t>
      </w:r>
      <w:r w:rsidRPr="009602E9">
        <w:t xml:space="preserve"> nous lie toutefois que si son acceptation nous est notifiée dans un délai de 90 jours</w:t>
      </w:r>
    </w:p>
    <w:p w:rsidR="00230C1D" w:rsidRPr="009602E9" w:rsidRDefault="00230C1D" w:rsidP="009602E9">
      <w:pPr>
        <w:tabs>
          <w:tab w:val="right" w:leader="dot" w:pos="9072"/>
        </w:tabs>
        <w:ind w:right="-1"/>
        <w:jc w:val="both"/>
      </w:pPr>
      <w:proofErr w:type="gramStart"/>
      <w:r w:rsidRPr="009602E9">
        <w:t>à</w:t>
      </w:r>
      <w:proofErr w:type="gramEnd"/>
      <w:r w:rsidRPr="009602E9">
        <w:t xml:space="preserve"> compter de la date limite de remise des offres fixée à l’article </w:t>
      </w:r>
      <w:r w:rsidR="00BC4923">
        <w:t>17.2</w:t>
      </w:r>
      <w:r w:rsidRPr="009602E9">
        <w:t xml:space="preserve"> du présent marché</w:t>
      </w:r>
    </w:p>
    <w:p w:rsidR="003848C5" w:rsidRPr="009602E9" w:rsidRDefault="003848C5" w:rsidP="009602E9">
      <w:pPr>
        <w:tabs>
          <w:tab w:val="right" w:leader="dot" w:pos="9072"/>
        </w:tabs>
        <w:ind w:right="-1"/>
        <w:jc w:val="both"/>
        <w:rPr>
          <w:b/>
          <w:bCs/>
        </w:rPr>
      </w:pPr>
    </w:p>
    <w:p w:rsidR="0055377B" w:rsidRPr="009602E9" w:rsidRDefault="0055377B" w:rsidP="009602E9">
      <w:pPr>
        <w:tabs>
          <w:tab w:val="right" w:leader="dot" w:pos="9072"/>
        </w:tabs>
        <w:ind w:right="-1"/>
        <w:jc w:val="both"/>
        <w:rPr>
          <w:b/>
          <w:bCs/>
        </w:rPr>
      </w:pPr>
      <w:r w:rsidRPr="009602E9">
        <w:rPr>
          <w:b/>
          <w:bCs/>
        </w:rPr>
        <w:br w:type="page"/>
      </w:r>
    </w:p>
    <w:p w:rsidR="00B53C22" w:rsidRPr="009602E9" w:rsidRDefault="00B53C22" w:rsidP="009602E9">
      <w:pPr>
        <w:tabs>
          <w:tab w:val="right" w:leader="dot" w:pos="9072"/>
        </w:tabs>
        <w:ind w:right="-1"/>
        <w:jc w:val="both"/>
        <w:rPr>
          <w:b/>
          <w:bCs/>
        </w:rPr>
      </w:pPr>
    </w:p>
    <w:p w:rsidR="00230C1D" w:rsidRPr="009602E9" w:rsidRDefault="00230C1D" w:rsidP="009602E9">
      <w:pPr>
        <w:tabs>
          <w:tab w:val="right" w:leader="dot" w:pos="9072"/>
        </w:tabs>
        <w:ind w:right="-1"/>
        <w:jc w:val="both"/>
        <w:rPr>
          <w:b/>
          <w:bCs/>
        </w:rPr>
      </w:pPr>
      <w:r w:rsidRPr="009602E9">
        <w:rPr>
          <w:b/>
          <w:bCs/>
        </w:rPr>
        <w:t>B – GROUPEMENT</w:t>
      </w:r>
    </w:p>
    <w:p w:rsidR="00230C1D" w:rsidRPr="009602E9" w:rsidRDefault="00230C1D" w:rsidP="009602E9">
      <w:pPr>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230C1D" w:rsidRPr="009602E9">
        <w:tc>
          <w:tcPr>
            <w:tcW w:w="9639" w:type="dxa"/>
          </w:tcPr>
          <w:p w:rsidR="00230C1D" w:rsidRPr="009602E9" w:rsidRDefault="00230C1D" w:rsidP="009602E9">
            <w:pPr>
              <w:tabs>
                <w:tab w:val="right" w:leader="dot" w:pos="8719"/>
              </w:tabs>
              <w:spacing w:before="80"/>
              <w:ind w:left="72"/>
              <w:jc w:val="both"/>
            </w:pPr>
            <w:r w:rsidRPr="009602E9">
              <w:t>Je soussigné (1)</w:t>
            </w:r>
            <w:r w:rsidRPr="009602E9">
              <w:tab/>
              <w:t>…</w:t>
            </w:r>
          </w:p>
          <w:p w:rsidR="00230C1D" w:rsidRPr="009602E9" w:rsidRDefault="00230C1D" w:rsidP="009602E9">
            <w:pPr>
              <w:tabs>
                <w:tab w:val="right" w:leader="dot" w:pos="8719"/>
              </w:tabs>
              <w:ind w:left="72" w:right="-1"/>
              <w:jc w:val="both"/>
            </w:pPr>
            <w:r w:rsidRPr="009602E9">
              <w:tab/>
            </w:r>
          </w:p>
          <w:p w:rsidR="00230C1D" w:rsidRPr="009602E9" w:rsidRDefault="00230C1D" w:rsidP="009602E9">
            <w:pPr>
              <w:tabs>
                <w:tab w:val="right" w:leader="dot" w:pos="8719"/>
              </w:tabs>
              <w:ind w:left="72" w:right="-1"/>
              <w:jc w:val="both"/>
            </w:pPr>
            <w:r w:rsidRPr="009602E9">
              <w:tab/>
            </w:r>
          </w:p>
          <w:p w:rsidR="00230C1D" w:rsidRPr="009602E9" w:rsidRDefault="00230C1D" w:rsidP="009602E9">
            <w:pPr>
              <w:tabs>
                <w:tab w:val="right" w:leader="dot" w:pos="8719"/>
              </w:tabs>
              <w:ind w:left="72" w:right="-1"/>
              <w:jc w:val="both"/>
            </w:pPr>
            <w:r w:rsidRPr="009602E9">
              <w:tab/>
            </w:r>
          </w:p>
          <w:p w:rsidR="00230C1D" w:rsidRPr="009602E9" w:rsidRDefault="00230C1D" w:rsidP="009602E9">
            <w:pPr>
              <w:numPr>
                <w:ilvl w:val="0"/>
                <w:numId w:val="4"/>
              </w:numPr>
              <w:tabs>
                <w:tab w:val="num" w:pos="497"/>
                <w:tab w:val="right" w:leader="dot" w:pos="8719"/>
                <w:tab w:val="right" w:leader="dot" w:pos="9468"/>
              </w:tabs>
              <w:overflowPunct w:val="0"/>
              <w:autoSpaceDE w:val="0"/>
              <w:autoSpaceDN w:val="0"/>
              <w:adjustRightInd w:val="0"/>
              <w:ind w:right="-1"/>
              <w:jc w:val="both"/>
              <w:textAlignment w:val="baseline"/>
            </w:pPr>
            <w:proofErr w:type="gramStart"/>
            <w:r w:rsidRPr="009602E9">
              <w:t>agissant</w:t>
            </w:r>
            <w:proofErr w:type="gramEnd"/>
            <w:r w:rsidRPr="009602E9">
              <w:t xml:space="preserve"> pour mon propre compte ;</w:t>
            </w:r>
          </w:p>
          <w:p w:rsidR="00230C1D" w:rsidRPr="009602E9" w:rsidRDefault="00230C1D" w:rsidP="009602E9">
            <w:pPr>
              <w:numPr>
                <w:ilvl w:val="0"/>
                <w:numId w:val="4"/>
              </w:numPr>
              <w:tabs>
                <w:tab w:val="num" w:pos="497"/>
                <w:tab w:val="right" w:leader="dot" w:pos="8719"/>
                <w:tab w:val="right" w:leader="dot" w:pos="9468"/>
              </w:tabs>
              <w:overflowPunct w:val="0"/>
              <w:autoSpaceDE w:val="0"/>
              <w:autoSpaceDN w:val="0"/>
              <w:adjustRightInd w:val="0"/>
              <w:spacing w:line="360" w:lineRule="auto"/>
              <w:ind w:right="-1"/>
              <w:jc w:val="both"/>
              <w:textAlignment w:val="baseline"/>
            </w:pPr>
            <w:proofErr w:type="gramStart"/>
            <w:r w:rsidRPr="009602E9">
              <w:t>agissant</w:t>
            </w:r>
            <w:proofErr w:type="gramEnd"/>
            <w:r w:rsidRPr="009602E9">
              <w:t xml:space="preserve"> pour le compte de la société :</w:t>
            </w:r>
          </w:p>
          <w:p w:rsidR="00230C1D" w:rsidRPr="009602E9" w:rsidRDefault="00230C1D" w:rsidP="009602E9">
            <w:pPr>
              <w:tabs>
                <w:tab w:val="right" w:leader="dot" w:pos="8719"/>
              </w:tabs>
              <w:spacing w:line="360" w:lineRule="auto"/>
              <w:ind w:left="284"/>
              <w:jc w:val="both"/>
            </w:pPr>
            <w:r w:rsidRPr="009602E9">
              <w:t>Nom</w:t>
            </w:r>
            <w:r w:rsidRPr="009602E9">
              <w:tab/>
            </w:r>
          </w:p>
          <w:p w:rsidR="00230C1D" w:rsidRPr="009602E9" w:rsidRDefault="00230C1D" w:rsidP="009602E9">
            <w:pPr>
              <w:tabs>
                <w:tab w:val="right" w:leader="dot" w:pos="8719"/>
              </w:tabs>
              <w:spacing w:line="360" w:lineRule="auto"/>
              <w:ind w:left="284"/>
              <w:jc w:val="both"/>
            </w:pPr>
            <w:r w:rsidRPr="009602E9">
              <w:t>Adresse</w:t>
            </w:r>
            <w:r w:rsidRPr="009602E9">
              <w:tab/>
            </w:r>
          </w:p>
          <w:p w:rsidR="00230C1D" w:rsidRDefault="00230C1D" w:rsidP="009602E9">
            <w:pPr>
              <w:tabs>
                <w:tab w:val="right" w:leader="dot" w:pos="8719"/>
              </w:tabs>
              <w:spacing w:line="360" w:lineRule="auto"/>
              <w:ind w:left="284"/>
              <w:jc w:val="both"/>
            </w:pPr>
            <w:r w:rsidRPr="009602E9">
              <w:tab/>
            </w:r>
          </w:p>
          <w:p w:rsidR="006E11C7" w:rsidRPr="009602E9" w:rsidRDefault="006E11C7" w:rsidP="006E11C7">
            <w:pPr>
              <w:tabs>
                <w:tab w:val="right" w:leader="dot" w:pos="8719"/>
              </w:tabs>
              <w:spacing w:line="360" w:lineRule="auto"/>
              <w:ind w:left="284"/>
              <w:jc w:val="both"/>
            </w:pPr>
            <w:r>
              <w:t>Tél</w:t>
            </w:r>
            <w:r w:rsidRPr="009602E9">
              <w:tab/>
            </w:r>
          </w:p>
          <w:p w:rsidR="006E11C7" w:rsidRPr="009602E9" w:rsidRDefault="006E11C7" w:rsidP="006E11C7">
            <w:pPr>
              <w:tabs>
                <w:tab w:val="right" w:leader="dot" w:pos="8719"/>
              </w:tabs>
              <w:spacing w:line="360" w:lineRule="auto"/>
              <w:ind w:left="284"/>
              <w:jc w:val="both"/>
            </w:pPr>
            <w:r w:rsidRPr="009602E9">
              <w:t>Adresse</w:t>
            </w:r>
            <w:r>
              <w:t xml:space="preserve"> mail</w:t>
            </w:r>
            <w:r w:rsidRPr="009602E9">
              <w:tab/>
            </w:r>
          </w:p>
          <w:p w:rsidR="00230C1D" w:rsidRPr="009602E9" w:rsidRDefault="00230C1D" w:rsidP="009602E9">
            <w:pPr>
              <w:tabs>
                <w:tab w:val="right" w:leader="dot" w:pos="8719"/>
              </w:tabs>
              <w:spacing w:line="360" w:lineRule="auto"/>
              <w:ind w:left="284"/>
              <w:jc w:val="both"/>
            </w:pPr>
            <w:r w:rsidRPr="009602E9">
              <w:t>Numéro d’identité d’entreprise (SIREN)</w:t>
            </w:r>
            <w:r w:rsidRPr="009602E9">
              <w:tab/>
            </w:r>
          </w:p>
          <w:p w:rsidR="00230C1D" w:rsidRPr="009602E9" w:rsidRDefault="00230C1D" w:rsidP="009602E9">
            <w:pPr>
              <w:tabs>
                <w:tab w:val="right" w:leader="dot" w:pos="8719"/>
              </w:tabs>
              <w:spacing w:line="360" w:lineRule="auto"/>
              <w:ind w:left="284"/>
              <w:jc w:val="both"/>
            </w:pPr>
            <w:r w:rsidRPr="009602E9">
              <w:t>Numéro d’identité d’établissement (SIRET)</w:t>
            </w:r>
            <w:r w:rsidRPr="009602E9">
              <w:tab/>
            </w:r>
          </w:p>
          <w:p w:rsidR="00230C1D" w:rsidRPr="009602E9" w:rsidRDefault="00230C1D" w:rsidP="009602E9">
            <w:pPr>
              <w:tabs>
                <w:tab w:val="right" w:leader="dot" w:pos="8719"/>
              </w:tabs>
              <w:spacing w:line="360" w:lineRule="auto"/>
              <w:ind w:left="284"/>
              <w:jc w:val="both"/>
            </w:pPr>
            <w:r w:rsidRPr="009602E9">
              <w:t>Numéro d’activité économique principale (APE)</w:t>
            </w:r>
            <w:r w:rsidRPr="009602E9">
              <w:tab/>
            </w:r>
          </w:p>
          <w:p w:rsidR="00230C1D" w:rsidRPr="009602E9" w:rsidRDefault="00230C1D" w:rsidP="009602E9">
            <w:pPr>
              <w:tabs>
                <w:tab w:val="right" w:leader="dot" w:pos="8719"/>
              </w:tabs>
              <w:ind w:left="284" w:right="182"/>
              <w:jc w:val="both"/>
            </w:pPr>
            <w:r w:rsidRPr="009602E9">
              <w:t>Numéro et ville d’enregistrement au registre du commerce et des sociétés (RCS) ou numéro et ville d’enregistrement au répertoire des métiers</w:t>
            </w:r>
            <w:r w:rsidRPr="009602E9">
              <w:tab/>
            </w:r>
          </w:p>
          <w:p w:rsidR="00230C1D" w:rsidRPr="009602E9" w:rsidRDefault="00230C1D" w:rsidP="009602E9">
            <w:pPr>
              <w:tabs>
                <w:tab w:val="right" w:leader="dot" w:pos="8719"/>
              </w:tabs>
              <w:spacing w:line="120" w:lineRule="auto"/>
              <w:ind w:left="284" w:right="181"/>
              <w:jc w:val="both"/>
            </w:pPr>
          </w:p>
          <w:p w:rsidR="00230C1D" w:rsidRPr="009602E9" w:rsidRDefault="00230C1D" w:rsidP="009602E9">
            <w:pPr>
              <w:tabs>
                <w:tab w:val="right" w:leader="dot" w:pos="8719"/>
              </w:tabs>
              <w:spacing w:line="360" w:lineRule="auto"/>
              <w:ind w:left="284"/>
              <w:jc w:val="both"/>
            </w:pPr>
            <w:r w:rsidRPr="009602E9">
              <w:tab/>
            </w:r>
          </w:p>
          <w:p w:rsidR="00230C1D" w:rsidRPr="009602E9" w:rsidRDefault="00230C1D" w:rsidP="009602E9">
            <w:pPr>
              <w:tabs>
                <w:tab w:val="right" w:leader="dot" w:pos="8719"/>
              </w:tabs>
              <w:spacing w:line="360" w:lineRule="auto"/>
              <w:ind w:left="335"/>
              <w:jc w:val="both"/>
            </w:pPr>
            <w:r w:rsidRPr="009602E9">
              <w:t>Référence de l’inscription à un ordre professionnel</w:t>
            </w:r>
            <w:r w:rsidRPr="009602E9">
              <w:tab/>
            </w:r>
          </w:p>
          <w:p w:rsidR="00230C1D" w:rsidRPr="009602E9" w:rsidRDefault="00230C1D" w:rsidP="009602E9">
            <w:pPr>
              <w:tabs>
                <w:tab w:val="right" w:leader="dot" w:pos="7989"/>
              </w:tabs>
              <w:spacing w:after="80" w:line="360" w:lineRule="auto"/>
              <w:ind w:left="335"/>
              <w:jc w:val="both"/>
            </w:pPr>
            <w:r w:rsidRPr="009602E9">
              <w:tab/>
            </w:r>
          </w:p>
        </w:tc>
      </w:tr>
      <w:tr w:rsidR="00230C1D" w:rsidRPr="009602E9">
        <w:trPr>
          <w:trHeight w:val="1077"/>
        </w:trPr>
        <w:tc>
          <w:tcPr>
            <w:tcW w:w="9639" w:type="dxa"/>
          </w:tcPr>
          <w:p w:rsidR="00230C1D" w:rsidRPr="009602E9" w:rsidRDefault="00230C1D" w:rsidP="009602E9">
            <w:pPr>
              <w:tabs>
                <w:tab w:val="right" w:leader="dot" w:pos="7989"/>
              </w:tabs>
              <w:spacing w:before="80"/>
              <w:ind w:left="335"/>
              <w:jc w:val="both"/>
            </w:pPr>
            <w:r w:rsidRPr="009602E9">
              <w:t>Et agissant en tant que :</w:t>
            </w:r>
          </w:p>
          <w:p w:rsidR="00230C1D" w:rsidRPr="009602E9" w:rsidRDefault="00230C1D" w:rsidP="009602E9">
            <w:pPr>
              <w:tabs>
                <w:tab w:val="right" w:leader="dot" w:pos="7989"/>
              </w:tabs>
              <w:ind w:left="600" w:right="-1" w:firstLine="21"/>
              <w:jc w:val="both"/>
            </w:pPr>
            <w:r w:rsidRPr="009602E9">
              <w:sym w:font="Wingdings" w:char="F071"/>
            </w:r>
            <w:r w:rsidR="004A722F">
              <w:t xml:space="preserve"> </w:t>
            </w:r>
            <w:proofErr w:type="gramStart"/>
            <w:r w:rsidRPr="009602E9">
              <w:t>mandataire</w:t>
            </w:r>
            <w:proofErr w:type="gramEnd"/>
            <w:r w:rsidRPr="009602E9">
              <w:t xml:space="preserve"> </w:t>
            </w:r>
          </w:p>
          <w:p w:rsidR="00230C1D" w:rsidRPr="009602E9" w:rsidRDefault="00230C1D" w:rsidP="009602E9">
            <w:pPr>
              <w:tabs>
                <w:tab w:val="right" w:leader="dot" w:pos="7989"/>
              </w:tabs>
              <w:ind w:left="600" w:right="-1" w:firstLine="21"/>
              <w:jc w:val="both"/>
            </w:pPr>
            <w:r w:rsidRPr="009602E9">
              <w:sym w:font="Wingdings" w:char="F071"/>
            </w:r>
            <w:r w:rsidRPr="009602E9">
              <w:t xml:space="preserve"> </w:t>
            </w:r>
            <w:proofErr w:type="gramStart"/>
            <w:r w:rsidRPr="009602E9">
              <w:t>membre</w:t>
            </w:r>
            <w:proofErr w:type="gramEnd"/>
          </w:p>
          <w:p w:rsidR="00230C1D" w:rsidRPr="009602E9" w:rsidRDefault="00230C1D" w:rsidP="009602E9">
            <w:pPr>
              <w:tabs>
                <w:tab w:val="right" w:leader="dot" w:pos="7989"/>
              </w:tabs>
              <w:spacing w:before="80"/>
              <w:ind w:left="335"/>
              <w:jc w:val="both"/>
            </w:pPr>
            <w:r w:rsidRPr="009602E9">
              <w:t>du groupement solidaire</w:t>
            </w:r>
          </w:p>
        </w:tc>
      </w:tr>
      <w:tr w:rsidR="00230C1D" w:rsidRPr="00960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39" w:type="dxa"/>
            <w:tcBorders>
              <w:top w:val="single" w:sz="4" w:space="0" w:color="auto"/>
              <w:left w:val="single" w:sz="4" w:space="0" w:color="auto"/>
              <w:bottom w:val="single" w:sz="4" w:space="0" w:color="auto"/>
              <w:right w:val="single" w:sz="4" w:space="0" w:color="auto"/>
            </w:tcBorders>
          </w:tcPr>
          <w:p w:rsidR="00230C1D" w:rsidRPr="009602E9" w:rsidRDefault="00230C1D" w:rsidP="009602E9">
            <w:pPr>
              <w:tabs>
                <w:tab w:val="right" w:leader="dot" w:pos="6860"/>
              </w:tabs>
              <w:spacing w:before="120"/>
              <w:ind w:left="356"/>
              <w:jc w:val="both"/>
            </w:pPr>
            <w:r w:rsidRPr="009602E9">
              <w:rPr>
                <w:b/>
                <w:bCs/>
              </w:rPr>
              <w:t>Références bancaires :</w:t>
            </w:r>
            <w:r w:rsidR="006E11C7">
              <w:rPr>
                <w:b/>
                <w:bCs/>
              </w:rPr>
              <w:t xml:space="preserve"> Joindre un RIB</w:t>
            </w:r>
          </w:p>
          <w:p w:rsidR="00230C1D" w:rsidRPr="009602E9" w:rsidRDefault="00230C1D" w:rsidP="009602E9">
            <w:pPr>
              <w:tabs>
                <w:tab w:val="right" w:leader="dot" w:pos="8861"/>
              </w:tabs>
              <w:spacing w:before="120"/>
              <w:ind w:left="356"/>
              <w:jc w:val="both"/>
            </w:pPr>
            <w:r w:rsidRPr="009602E9">
              <w:t xml:space="preserve">- Compte ouvert au nom de </w:t>
            </w:r>
            <w:r w:rsidRPr="009602E9">
              <w:tab/>
            </w:r>
          </w:p>
          <w:p w:rsidR="00230C1D" w:rsidRPr="009602E9" w:rsidRDefault="00230C1D" w:rsidP="009602E9">
            <w:pPr>
              <w:tabs>
                <w:tab w:val="left" w:leader="dot" w:pos="4199"/>
                <w:tab w:val="right" w:leader="dot" w:pos="8861"/>
              </w:tabs>
              <w:ind w:left="356"/>
              <w:jc w:val="both"/>
            </w:pPr>
            <w:r w:rsidRPr="009602E9">
              <w:t xml:space="preserve">- Sous le numéro </w:t>
            </w:r>
            <w:r w:rsidRPr="009602E9">
              <w:tab/>
              <w:t xml:space="preserve">Clé RIB </w:t>
            </w:r>
            <w:r w:rsidRPr="009602E9">
              <w:tab/>
            </w:r>
          </w:p>
          <w:p w:rsidR="00230C1D" w:rsidRPr="009602E9" w:rsidRDefault="00230C1D" w:rsidP="009602E9">
            <w:pPr>
              <w:tabs>
                <w:tab w:val="right" w:leader="dot" w:pos="8861"/>
              </w:tabs>
              <w:ind w:left="356"/>
              <w:jc w:val="both"/>
            </w:pPr>
            <w:r w:rsidRPr="009602E9">
              <w:t xml:space="preserve">- Banque </w:t>
            </w:r>
            <w:r w:rsidRPr="009602E9">
              <w:tab/>
            </w:r>
          </w:p>
          <w:p w:rsidR="00230C1D" w:rsidRPr="009602E9" w:rsidRDefault="00230C1D" w:rsidP="009602E9">
            <w:pPr>
              <w:tabs>
                <w:tab w:val="left" w:leader="dot" w:pos="4199"/>
                <w:tab w:val="right" w:leader="dot" w:pos="8861"/>
              </w:tabs>
              <w:spacing w:after="120"/>
              <w:ind w:left="356"/>
              <w:jc w:val="both"/>
            </w:pPr>
            <w:r w:rsidRPr="009602E9">
              <w:t>- Code banque</w:t>
            </w:r>
            <w:r w:rsidRPr="009602E9">
              <w:tab/>
              <w:t xml:space="preserve">Code guichet </w:t>
            </w:r>
            <w:r w:rsidRPr="009602E9">
              <w:tab/>
            </w:r>
          </w:p>
        </w:tc>
      </w:tr>
    </w:tbl>
    <w:p w:rsidR="00230C1D" w:rsidRPr="009602E9" w:rsidRDefault="00230C1D" w:rsidP="009602E9">
      <w:pPr>
        <w:spacing w:line="120" w:lineRule="auto"/>
        <w:jc w:val="both"/>
      </w:pPr>
    </w:p>
    <w:tbl>
      <w:tblPr>
        <w:tblW w:w="0" w:type="auto"/>
        <w:tblInd w:w="70" w:type="dxa"/>
        <w:tblLayout w:type="fixed"/>
        <w:tblCellMar>
          <w:left w:w="70" w:type="dxa"/>
          <w:right w:w="70" w:type="dxa"/>
        </w:tblCellMar>
        <w:tblLook w:val="0000" w:firstRow="0" w:lastRow="0" w:firstColumn="0" w:lastColumn="0" w:noHBand="0" w:noVBand="0"/>
      </w:tblPr>
      <w:tblGrid>
        <w:gridCol w:w="9356"/>
      </w:tblGrid>
      <w:tr w:rsidR="00230C1D" w:rsidRPr="009602E9">
        <w:trPr>
          <w:cantSplit/>
        </w:trPr>
        <w:tc>
          <w:tcPr>
            <w:tcW w:w="9356" w:type="dxa"/>
            <w:tcBorders>
              <w:top w:val="nil"/>
              <w:left w:val="nil"/>
              <w:bottom w:val="nil"/>
              <w:right w:val="nil"/>
            </w:tcBorders>
          </w:tcPr>
          <w:p w:rsidR="00230C1D" w:rsidRPr="009602E9" w:rsidRDefault="00230C1D" w:rsidP="009602E9">
            <w:pPr>
              <w:numPr>
                <w:ilvl w:val="0"/>
                <w:numId w:val="4"/>
              </w:numPr>
              <w:overflowPunct w:val="0"/>
              <w:autoSpaceDE w:val="0"/>
              <w:autoSpaceDN w:val="0"/>
              <w:adjustRightInd w:val="0"/>
              <w:jc w:val="both"/>
              <w:textAlignment w:val="baseline"/>
            </w:pPr>
            <w:r w:rsidRPr="009602E9">
              <w:t xml:space="preserve">Je ne refuse pas de percevoir l’avance à laquelle je peux éventuellement prétendre </w:t>
            </w:r>
          </w:p>
          <w:p w:rsidR="00230C1D" w:rsidRPr="009602E9" w:rsidRDefault="00230C1D" w:rsidP="009602E9">
            <w:pPr>
              <w:numPr>
                <w:ilvl w:val="0"/>
                <w:numId w:val="4"/>
              </w:numPr>
              <w:overflowPunct w:val="0"/>
              <w:autoSpaceDE w:val="0"/>
              <w:autoSpaceDN w:val="0"/>
              <w:adjustRightInd w:val="0"/>
              <w:jc w:val="both"/>
              <w:textAlignment w:val="baseline"/>
            </w:pPr>
            <w:r w:rsidRPr="009602E9">
              <w:t>Je refuse de percevoir l’avance à laquelle je peux éventuellement prétendre</w:t>
            </w:r>
          </w:p>
        </w:tc>
      </w:tr>
    </w:tbl>
    <w:p w:rsidR="00230C1D" w:rsidRPr="009602E9" w:rsidRDefault="00230C1D" w:rsidP="009602E9">
      <w:pPr>
        <w:ind w:right="-1"/>
        <w:jc w:val="both"/>
        <w:rPr>
          <w:sz w:val="16"/>
          <w:szCs w:val="16"/>
        </w:rPr>
      </w:pPr>
    </w:p>
    <w:p w:rsidR="00230C1D" w:rsidRPr="009602E9" w:rsidRDefault="000D2F43" w:rsidP="009602E9">
      <w:pPr>
        <w:ind w:right="-1"/>
        <w:jc w:val="both"/>
      </w:pPr>
      <w:r w:rsidRPr="009602E9">
        <w:t>Après</w:t>
      </w:r>
      <w:r w:rsidR="00230C1D" w:rsidRPr="009602E9">
        <w:t xml:space="preserve"> avoir pris connaissance des pièces constitutives du présent marché, </w:t>
      </w:r>
    </w:p>
    <w:p w:rsidR="00230C1D" w:rsidRPr="009602E9" w:rsidRDefault="00230C1D" w:rsidP="009602E9">
      <w:pPr>
        <w:ind w:left="284" w:right="-1" w:hanging="284"/>
        <w:jc w:val="both"/>
      </w:pPr>
      <w:r w:rsidRPr="009602E9">
        <w:sym w:font="Wingdings" w:char="F071"/>
      </w:r>
      <w:r w:rsidRPr="009602E9">
        <w:t xml:space="preserve"> </w:t>
      </w:r>
      <w:r w:rsidR="000D2F43" w:rsidRPr="009602E9">
        <w:t>M’engage</w:t>
      </w:r>
      <w:r w:rsidRPr="009602E9">
        <w:t xml:space="preserve"> sans réserve, conformément aux stipulations des documents visés ci-dessus,</w:t>
      </w:r>
    </w:p>
    <w:p w:rsidR="00230C1D" w:rsidRPr="009602E9" w:rsidRDefault="00230C1D" w:rsidP="009602E9">
      <w:pPr>
        <w:ind w:left="284" w:right="-1" w:hanging="284"/>
        <w:jc w:val="both"/>
      </w:pPr>
      <w:r w:rsidRPr="009602E9">
        <w:sym w:font="Wingdings" w:char="F071"/>
      </w:r>
      <w:r w:rsidR="004A722F">
        <w:t xml:space="preserve"> </w:t>
      </w:r>
      <w:r w:rsidR="004A722F" w:rsidRPr="009602E9">
        <w:t>Nous</w:t>
      </w:r>
      <w:r w:rsidRPr="009602E9">
        <w:t xml:space="preserve"> engageons sans réserve, conformément aux stipulations des documents visés ci-dessus</w:t>
      </w:r>
      <w:r w:rsidR="00124914" w:rsidRPr="009602E9">
        <w:t>, à</w:t>
      </w:r>
      <w:r w:rsidRPr="009602E9">
        <w:t xml:space="preserve"> exécuter la prestation dans les conditions ci-après définies. </w:t>
      </w:r>
    </w:p>
    <w:p w:rsidR="007A0432" w:rsidRPr="009602E9" w:rsidRDefault="007A0432" w:rsidP="009602E9">
      <w:pPr>
        <w:ind w:left="284" w:right="-1" w:hanging="284"/>
        <w:jc w:val="both"/>
        <w:rPr>
          <w:sz w:val="16"/>
          <w:szCs w:val="16"/>
        </w:rPr>
      </w:pPr>
    </w:p>
    <w:p w:rsidR="00230C1D" w:rsidRPr="009602E9" w:rsidRDefault="00230C1D" w:rsidP="009602E9">
      <w:pPr>
        <w:spacing w:line="360" w:lineRule="auto"/>
        <w:ind w:right="-1"/>
        <w:jc w:val="both"/>
      </w:pPr>
      <w:r w:rsidRPr="009602E9">
        <w:t>L'offre ainsi présentée</w:t>
      </w:r>
    </w:p>
    <w:p w:rsidR="00230C1D" w:rsidRPr="009602E9" w:rsidRDefault="00230C1D" w:rsidP="009602E9">
      <w:pPr>
        <w:tabs>
          <w:tab w:val="right" w:leader="dot" w:pos="9072"/>
        </w:tabs>
        <w:ind w:left="284" w:right="-1" w:hanging="284"/>
        <w:jc w:val="both"/>
      </w:pPr>
      <w:r w:rsidRPr="009602E9">
        <w:sym w:font="Wingdings" w:char="F071"/>
      </w:r>
      <w:r w:rsidRPr="009602E9">
        <w:t xml:space="preserve"> </w:t>
      </w:r>
      <w:r w:rsidR="000D2F43" w:rsidRPr="009602E9">
        <w:t>Ne</w:t>
      </w:r>
      <w:r w:rsidRPr="009602E9">
        <w:t xml:space="preserve"> me lie toutefois que si son acceptation m'est notifiée dans un délai de 90 jours </w:t>
      </w:r>
    </w:p>
    <w:p w:rsidR="00230C1D" w:rsidRPr="009602E9" w:rsidRDefault="00230C1D" w:rsidP="009602E9">
      <w:pPr>
        <w:tabs>
          <w:tab w:val="right" w:leader="dot" w:pos="9072"/>
        </w:tabs>
        <w:ind w:left="284" w:right="-1" w:hanging="284"/>
        <w:jc w:val="both"/>
      </w:pPr>
      <w:r w:rsidRPr="009602E9">
        <w:sym w:font="Wingdings" w:char="F071"/>
      </w:r>
      <w:r w:rsidRPr="009602E9">
        <w:t xml:space="preserve"> </w:t>
      </w:r>
      <w:r w:rsidR="000D2F43" w:rsidRPr="009602E9">
        <w:t>Ne</w:t>
      </w:r>
      <w:r w:rsidRPr="009602E9">
        <w:t xml:space="preserve"> nous lie toutefois que si son acceptation nous est notifiée dans un délai de 90 jours</w:t>
      </w:r>
      <w:r w:rsidR="00841FEE" w:rsidRPr="009602E9">
        <w:t xml:space="preserve"> </w:t>
      </w:r>
      <w:r w:rsidRPr="009602E9">
        <w:t xml:space="preserve">à compter de la date limite de remise des offres fixée à l’article </w:t>
      </w:r>
      <w:r w:rsidR="00D37A10" w:rsidRPr="00BC4923">
        <w:t>1</w:t>
      </w:r>
      <w:r w:rsidR="00BC4923">
        <w:t>7.2</w:t>
      </w:r>
      <w:r w:rsidRPr="00BC4923">
        <w:t xml:space="preserve"> du</w:t>
      </w:r>
      <w:r w:rsidRPr="009602E9">
        <w:t xml:space="preserve"> présent marché</w:t>
      </w:r>
    </w:p>
    <w:p w:rsidR="004E7EE7" w:rsidRPr="009602E9" w:rsidRDefault="004E7EE7" w:rsidP="009602E9">
      <w:pPr>
        <w:jc w:val="both"/>
      </w:pPr>
    </w:p>
    <w:p w:rsidR="00764285" w:rsidRPr="009602E9" w:rsidRDefault="00230C1D" w:rsidP="009602E9">
      <w:pPr>
        <w:pStyle w:val="Titre2"/>
        <w:jc w:val="both"/>
      </w:pPr>
      <w:bookmarkStart w:id="1" w:name="_Toc60149537"/>
      <w:r w:rsidRPr="009602E9">
        <w:t xml:space="preserve">ARTICLE 2 - OBJET </w:t>
      </w:r>
      <w:r w:rsidR="00B06AF6" w:rsidRPr="009602E9">
        <w:t xml:space="preserve">ET FORME </w:t>
      </w:r>
      <w:r w:rsidRPr="009602E9">
        <w:t xml:space="preserve">DU MARCHE </w:t>
      </w:r>
      <w:bookmarkEnd w:id="1"/>
    </w:p>
    <w:p w:rsidR="00BD4DA3" w:rsidRPr="009602E9" w:rsidRDefault="00A032B2" w:rsidP="009602E9">
      <w:pPr>
        <w:widowControl w:val="0"/>
        <w:autoSpaceDE w:val="0"/>
        <w:autoSpaceDN w:val="0"/>
        <w:adjustRightInd w:val="0"/>
        <w:jc w:val="both"/>
      </w:pPr>
      <w:r w:rsidRPr="009602E9">
        <w:t xml:space="preserve">Le marché a pour objet </w:t>
      </w:r>
      <w:r w:rsidR="003A015A" w:rsidRPr="009602E9">
        <w:t>l</w:t>
      </w:r>
      <w:r w:rsidR="00B06AF6" w:rsidRPr="009602E9">
        <w:t>’</w:t>
      </w:r>
      <w:r w:rsidR="00B54AE1" w:rsidRPr="009602E9">
        <w:t xml:space="preserve">entretien des espaces verts </w:t>
      </w:r>
      <w:r w:rsidR="007532BF">
        <w:t>du Centre La Chênaie</w:t>
      </w:r>
      <w:r w:rsidR="00BD4DA3" w:rsidRPr="009602E9">
        <w:t xml:space="preserve"> de l’UGECAM ALPC. </w:t>
      </w:r>
    </w:p>
    <w:p w:rsidR="00856E81" w:rsidRPr="009602E9" w:rsidRDefault="00856E81" w:rsidP="009602E9">
      <w:pPr>
        <w:widowControl w:val="0"/>
        <w:autoSpaceDE w:val="0"/>
        <w:autoSpaceDN w:val="0"/>
        <w:adjustRightInd w:val="0"/>
        <w:jc w:val="both"/>
        <w:rPr>
          <w:highlight w:val="yellow"/>
        </w:rPr>
      </w:pPr>
    </w:p>
    <w:p w:rsidR="00B06AF6" w:rsidRPr="009602E9" w:rsidRDefault="00B06AF6" w:rsidP="009602E9">
      <w:pPr>
        <w:widowControl w:val="0"/>
        <w:autoSpaceDE w:val="0"/>
        <w:autoSpaceDN w:val="0"/>
        <w:adjustRightInd w:val="0"/>
        <w:jc w:val="both"/>
      </w:pPr>
      <w:r w:rsidRPr="009602E9">
        <w:t>Il s’agit d’un marché de service alloti en procédure adaptée (MAPA).</w:t>
      </w:r>
    </w:p>
    <w:p w:rsidR="00EA4CB8" w:rsidRPr="009602E9" w:rsidRDefault="00D364D3" w:rsidP="009602E9">
      <w:pPr>
        <w:pStyle w:val="Titre2"/>
        <w:jc w:val="both"/>
      </w:pPr>
      <w:r w:rsidRPr="009602E9">
        <w:t> </w:t>
      </w:r>
      <w:bookmarkStart w:id="2" w:name="_Toc60149538"/>
      <w:r w:rsidR="00EA4CB8" w:rsidRPr="009602E9">
        <w:t>ARTICLE 3 – ALLOTISSEMENT</w:t>
      </w:r>
      <w:bookmarkEnd w:id="2"/>
    </w:p>
    <w:p w:rsidR="00EA4CB8" w:rsidRPr="009602E9" w:rsidRDefault="00765D98" w:rsidP="009602E9">
      <w:pPr>
        <w:widowControl w:val="0"/>
        <w:autoSpaceDE w:val="0"/>
        <w:autoSpaceDN w:val="0"/>
        <w:adjustRightInd w:val="0"/>
        <w:jc w:val="both"/>
      </w:pPr>
      <w:r w:rsidRPr="009602E9">
        <w:t xml:space="preserve">Ce marché est alloti en </w:t>
      </w:r>
      <w:r w:rsidR="007532BF">
        <w:t>3</w:t>
      </w:r>
      <w:r w:rsidR="00B06AF6" w:rsidRPr="009602E9">
        <w:t xml:space="preserve"> lots.</w:t>
      </w:r>
    </w:p>
    <w:p w:rsidR="00B06AF6" w:rsidRPr="009602E9" w:rsidRDefault="00B06AF6" w:rsidP="009602E9">
      <w:pPr>
        <w:widowControl w:val="0"/>
        <w:autoSpaceDE w:val="0"/>
        <w:autoSpaceDN w:val="0"/>
        <w:adjustRightInd w:val="0"/>
        <w:jc w:val="both"/>
      </w:pPr>
    </w:p>
    <w:tbl>
      <w:tblPr>
        <w:tblW w:w="0" w:type="auto"/>
        <w:jc w:val="center"/>
        <w:tblLayout w:type="fixed"/>
        <w:tblCellMar>
          <w:left w:w="70" w:type="dxa"/>
          <w:right w:w="70" w:type="dxa"/>
        </w:tblCellMar>
        <w:tblLook w:val="0000" w:firstRow="0" w:lastRow="0" w:firstColumn="0" w:lastColumn="0" w:noHBand="0" w:noVBand="0"/>
      </w:tblPr>
      <w:tblGrid>
        <w:gridCol w:w="1724"/>
        <w:gridCol w:w="7467"/>
      </w:tblGrid>
      <w:tr w:rsidR="003A015A" w:rsidRPr="009602E9" w:rsidTr="004A722F">
        <w:trPr>
          <w:cantSplit/>
          <w:trHeight w:val="703"/>
          <w:jc w:val="center"/>
        </w:trPr>
        <w:tc>
          <w:tcPr>
            <w:tcW w:w="1724" w:type="dxa"/>
            <w:tcBorders>
              <w:top w:val="double" w:sz="6" w:space="0" w:color="auto"/>
              <w:left w:val="double" w:sz="6" w:space="0" w:color="auto"/>
              <w:bottom w:val="double" w:sz="6" w:space="0" w:color="auto"/>
              <w:right w:val="double" w:sz="6" w:space="0" w:color="auto"/>
            </w:tcBorders>
          </w:tcPr>
          <w:p w:rsidR="003A015A" w:rsidRPr="009602E9" w:rsidRDefault="003A015A" w:rsidP="009602E9">
            <w:pPr>
              <w:ind w:right="-1"/>
              <w:jc w:val="both"/>
            </w:pPr>
          </w:p>
          <w:p w:rsidR="003A015A" w:rsidRPr="009602E9" w:rsidRDefault="003A015A" w:rsidP="009602E9">
            <w:pPr>
              <w:ind w:right="-1"/>
              <w:jc w:val="both"/>
            </w:pPr>
            <w:r w:rsidRPr="009602E9">
              <w:t>N° du LOT</w:t>
            </w:r>
          </w:p>
          <w:p w:rsidR="003A015A" w:rsidRPr="009602E9" w:rsidRDefault="003A015A" w:rsidP="009602E9">
            <w:pPr>
              <w:ind w:right="-1"/>
              <w:jc w:val="both"/>
            </w:pPr>
          </w:p>
        </w:tc>
        <w:tc>
          <w:tcPr>
            <w:tcW w:w="7467" w:type="dxa"/>
            <w:tcBorders>
              <w:top w:val="double" w:sz="6" w:space="0" w:color="auto"/>
              <w:left w:val="nil"/>
              <w:bottom w:val="double" w:sz="6" w:space="0" w:color="auto"/>
              <w:right w:val="double" w:sz="6" w:space="0" w:color="auto"/>
            </w:tcBorders>
          </w:tcPr>
          <w:p w:rsidR="003A015A" w:rsidRPr="009602E9" w:rsidRDefault="003A015A" w:rsidP="009602E9">
            <w:pPr>
              <w:ind w:right="-1"/>
              <w:jc w:val="both"/>
            </w:pPr>
          </w:p>
          <w:p w:rsidR="003A015A" w:rsidRPr="009602E9" w:rsidRDefault="003A015A" w:rsidP="009602E9">
            <w:pPr>
              <w:ind w:right="-1"/>
              <w:jc w:val="both"/>
            </w:pPr>
            <w:r w:rsidRPr="009602E9">
              <w:t xml:space="preserve">DESIGNATION DU LOT </w:t>
            </w:r>
          </w:p>
        </w:tc>
      </w:tr>
      <w:tr w:rsidR="003A015A" w:rsidRPr="009602E9" w:rsidTr="004A722F">
        <w:trPr>
          <w:cantSplit/>
          <w:trHeight w:val="238"/>
          <w:jc w:val="center"/>
        </w:trPr>
        <w:tc>
          <w:tcPr>
            <w:tcW w:w="1724" w:type="dxa"/>
            <w:tcBorders>
              <w:top w:val="nil"/>
              <w:left w:val="double" w:sz="6" w:space="0" w:color="auto"/>
              <w:bottom w:val="nil"/>
              <w:right w:val="double" w:sz="6" w:space="0" w:color="auto"/>
            </w:tcBorders>
          </w:tcPr>
          <w:p w:rsidR="003A015A" w:rsidRPr="009602E9" w:rsidRDefault="003A015A" w:rsidP="009602E9">
            <w:pPr>
              <w:jc w:val="both"/>
            </w:pPr>
          </w:p>
        </w:tc>
        <w:tc>
          <w:tcPr>
            <w:tcW w:w="7467" w:type="dxa"/>
            <w:tcBorders>
              <w:top w:val="nil"/>
              <w:left w:val="nil"/>
              <w:bottom w:val="nil"/>
              <w:right w:val="double" w:sz="6" w:space="0" w:color="auto"/>
            </w:tcBorders>
          </w:tcPr>
          <w:p w:rsidR="003A015A" w:rsidRPr="009602E9" w:rsidRDefault="003A015A" w:rsidP="009602E9">
            <w:pPr>
              <w:jc w:val="both"/>
            </w:pPr>
          </w:p>
        </w:tc>
      </w:tr>
      <w:tr w:rsidR="003A015A" w:rsidRPr="009602E9" w:rsidTr="004A722F">
        <w:trPr>
          <w:cantSplit/>
          <w:trHeight w:val="238"/>
          <w:jc w:val="center"/>
        </w:trPr>
        <w:tc>
          <w:tcPr>
            <w:tcW w:w="1724" w:type="dxa"/>
            <w:tcBorders>
              <w:top w:val="nil"/>
              <w:left w:val="double" w:sz="6" w:space="0" w:color="auto"/>
              <w:bottom w:val="nil"/>
              <w:right w:val="double" w:sz="6" w:space="0" w:color="auto"/>
            </w:tcBorders>
          </w:tcPr>
          <w:p w:rsidR="003A015A" w:rsidRPr="009602E9" w:rsidRDefault="003A015A" w:rsidP="004A722F">
            <w:pPr>
              <w:jc w:val="center"/>
            </w:pPr>
            <w:r w:rsidRPr="009602E9">
              <w:t>1</w:t>
            </w:r>
          </w:p>
        </w:tc>
        <w:tc>
          <w:tcPr>
            <w:tcW w:w="7467" w:type="dxa"/>
            <w:tcBorders>
              <w:top w:val="nil"/>
              <w:left w:val="nil"/>
              <w:bottom w:val="nil"/>
              <w:right w:val="double" w:sz="6" w:space="0" w:color="auto"/>
            </w:tcBorders>
          </w:tcPr>
          <w:p w:rsidR="000D73A9" w:rsidRDefault="00BA5380" w:rsidP="007532BF">
            <w:pPr>
              <w:contextualSpacing/>
              <w:jc w:val="both"/>
            </w:pPr>
            <w:r w:rsidRPr="009602E9">
              <w:t xml:space="preserve">Entretien des espaces verts du </w:t>
            </w:r>
            <w:r w:rsidR="00E00026" w:rsidRPr="009602E9">
              <w:t xml:space="preserve">Centre la </w:t>
            </w:r>
            <w:r w:rsidRPr="009602E9">
              <w:t>Chênaie</w:t>
            </w:r>
            <w:r w:rsidR="003A015A" w:rsidRPr="009602E9">
              <w:t xml:space="preserve"> </w:t>
            </w:r>
            <w:r w:rsidR="006E11C7">
              <w:t>(marché réservé)</w:t>
            </w:r>
          </w:p>
          <w:p w:rsidR="007532BF" w:rsidRPr="009602E9" w:rsidRDefault="007532BF" w:rsidP="007532BF">
            <w:pPr>
              <w:contextualSpacing/>
              <w:jc w:val="both"/>
            </w:pPr>
          </w:p>
        </w:tc>
      </w:tr>
      <w:tr w:rsidR="003A015A" w:rsidRPr="009602E9" w:rsidTr="004A722F">
        <w:trPr>
          <w:cantSplit/>
          <w:trHeight w:val="326"/>
          <w:jc w:val="center"/>
        </w:trPr>
        <w:tc>
          <w:tcPr>
            <w:tcW w:w="1724" w:type="dxa"/>
            <w:tcBorders>
              <w:top w:val="nil"/>
              <w:left w:val="double" w:sz="6" w:space="0" w:color="auto"/>
              <w:bottom w:val="nil"/>
              <w:right w:val="double" w:sz="6" w:space="0" w:color="auto"/>
            </w:tcBorders>
          </w:tcPr>
          <w:p w:rsidR="003A015A" w:rsidRPr="009602E9" w:rsidRDefault="00BA5380" w:rsidP="004A722F">
            <w:pPr>
              <w:jc w:val="center"/>
            </w:pPr>
            <w:r w:rsidRPr="009602E9">
              <w:t>2</w:t>
            </w:r>
          </w:p>
        </w:tc>
        <w:tc>
          <w:tcPr>
            <w:tcW w:w="7467" w:type="dxa"/>
            <w:tcBorders>
              <w:top w:val="nil"/>
              <w:left w:val="nil"/>
              <w:bottom w:val="nil"/>
              <w:right w:val="double" w:sz="6" w:space="0" w:color="auto"/>
            </w:tcBorders>
          </w:tcPr>
          <w:p w:rsidR="00B06AF6" w:rsidRPr="009602E9" w:rsidRDefault="00BA5380" w:rsidP="009602E9">
            <w:pPr>
              <w:contextualSpacing/>
              <w:jc w:val="both"/>
            </w:pPr>
            <w:r w:rsidRPr="009602E9">
              <w:t>Elagage et abattage des arbres du Centre La Chênaie</w:t>
            </w:r>
          </w:p>
          <w:p w:rsidR="000D73A9" w:rsidRPr="009602E9" w:rsidRDefault="000D73A9" w:rsidP="009602E9">
            <w:pPr>
              <w:contextualSpacing/>
              <w:jc w:val="both"/>
            </w:pPr>
          </w:p>
        </w:tc>
      </w:tr>
      <w:tr w:rsidR="00E614BB" w:rsidRPr="009602E9" w:rsidTr="004A722F">
        <w:trPr>
          <w:cantSplit/>
          <w:trHeight w:val="480"/>
          <w:jc w:val="center"/>
        </w:trPr>
        <w:tc>
          <w:tcPr>
            <w:tcW w:w="1724" w:type="dxa"/>
            <w:tcBorders>
              <w:top w:val="nil"/>
              <w:left w:val="double" w:sz="6" w:space="0" w:color="auto"/>
              <w:bottom w:val="double" w:sz="4" w:space="0" w:color="auto"/>
              <w:right w:val="double" w:sz="6" w:space="0" w:color="auto"/>
            </w:tcBorders>
          </w:tcPr>
          <w:p w:rsidR="00B343AE" w:rsidRPr="009602E9" w:rsidRDefault="00BA5380" w:rsidP="004A722F">
            <w:pPr>
              <w:jc w:val="center"/>
            </w:pPr>
            <w:r w:rsidRPr="009602E9">
              <w:t>3</w:t>
            </w:r>
          </w:p>
          <w:p w:rsidR="00BA5380" w:rsidRPr="009602E9" w:rsidRDefault="00BA5380" w:rsidP="004A722F">
            <w:pPr>
              <w:jc w:val="center"/>
            </w:pPr>
          </w:p>
        </w:tc>
        <w:tc>
          <w:tcPr>
            <w:tcW w:w="7467" w:type="dxa"/>
            <w:tcBorders>
              <w:top w:val="nil"/>
              <w:left w:val="nil"/>
              <w:bottom w:val="double" w:sz="4" w:space="0" w:color="auto"/>
              <w:right w:val="double" w:sz="6" w:space="0" w:color="auto"/>
            </w:tcBorders>
          </w:tcPr>
          <w:p w:rsidR="000D73A9" w:rsidRPr="009602E9" w:rsidRDefault="00BA5380" w:rsidP="007532BF">
            <w:pPr>
              <w:contextualSpacing/>
              <w:jc w:val="both"/>
            </w:pPr>
            <w:r w:rsidRPr="009602E9">
              <w:t xml:space="preserve">Eco pâturage du Centre La Chênaie </w:t>
            </w:r>
          </w:p>
        </w:tc>
      </w:tr>
    </w:tbl>
    <w:p w:rsidR="00776BEB" w:rsidRPr="009602E9" w:rsidRDefault="00776BEB" w:rsidP="009602E9">
      <w:pPr>
        <w:widowControl w:val="0"/>
        <w:tabs>
          <w:tab w:val="center" w:pos="4536"/>
          <w:tab w:val="right" w:pos="9072"/>
        </w:tabs>
        <w:autoSpaceDE w:val="0"/>
        <w:autoSpaceDN w:val="0"/>
        <w:adjustRightInd w:val="0"/>
        <w:jc w:val="both"/>
        <w:rPr>
          <w:b/>
          <w:bCs/>
          <w:u w:val="single"/>
        </w:rPr>
      </w:pPr>
    </w:p>
    <w:p w:rsidR="00E00026" w:rsidRPr="009602E9" w:rsidRDefault="00E00026" w:rsidP="009602E9">
      <w:pPr>
        <w:widowControl w:val="0"/>
        <w:tabs>
          <w:tab w:val="center" w:pos="4536"/>
          <w:tab w:val="right" w:pos="9072"/>
        </w:tabs>
        <w:autoSpaceDE w:val="0"/>
        <w:autoSpaceDN w:val="0"/>
        <w:adjustRightInd w:val="0"/>
        <w:jc w:val="both"/>
        <w:rPr>
          <w:b/>
          <w:bCs/>
          <w:u w:val="single"/>
        </w:rPr>
      </w:pPr>
      <w:r w:rsidRPr="009602E9">
        <w:rPr>
          <w:b/>
          <w:bCs/>
          <w:u w:val="single"/>
        </w:rPr>
        <w:t>Lieux d’exécution des prestations</w:t>
      </w:r>
    </w:p>
    <w:p w:rsidR="00E00026" w:rsidRPr="009602E9" w:rsidRDefault="00E00026" w:rsidP="009602E9">
      <w:pPr>
        <w:widowControl w:val="0"/>
        <w:tabs>
          <w:tab w:val="center" w:pos="4536"/>
          <w:tab w:val="right" w:pos="9072"/>
        </w:tabs>
        <w:autoSpaceDE w:val="0"/>
        <w:autoSpaceDN w:val="0"/>
        <w:adjustRightInd w:val="0"/>
        <w:jc w:val="both"/>
        <w:rPr>
          <w:b/>
          <w:bCs/>
          <w:u w:val="single"/>
        </w:rPr>
      </w:pPr>
    </w:p>
    <w:p w:rsidR="00E00026" w:rsidRPr="009602E9" w:rsidRDefault="00E00026" w:rsidP="009602E9">
      <w:pPr>
        <w:widowControl w:val="0"/>
        <w:tabs>
          <w:tab w:val="center" w:pos="4536"/>
          <w:tab w:val="right" w:pos="9072"/>
        </w:tabs>
        <w:autoSpaceDE w:val="0"/>
        <w:autoSpaceDN w:val="0"/>
        <w:adjustRightInd w:val="0"/>
        <w:jc w:val="both"/>
        <w:rPr>
          <w:bCs/>
        </w:rPr>
      </w:pPr>
      <w:r w:rsidRPr="009602E9">
        <w:rPr>
          <w:bCs/>
        </w:rPr>
        <w:t>Les prestations ont lieux :</w:t>
      </w:r>
    </w:p>
    <w:p w:rsidR="00AF1473" w:rsidRPr="009602E9" w:rsidRDefault="00AF1473" w:rsidP="009602E9">
      <w:pPr>
        <w:widowControl w:val="0"/>
        <w:tabs>
          <w:tab w:val="center" w:pos="4536"/>
          <w:tab w:val="right" w:pos="9072"/>
        </w:tabs>
        <w:autoSpaceDE w:val="0"/>
        <w:autoSpaceDN w:val="0"/>
        <w:adjustRightInd w:val="0"/>
        <w:jc w:val="bo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2885"/>
        <w:gridCol w:w="2277"/>
        <w:gridCol w:w="2111"/>
      </w:tblGrid>
      <w:tr w:rsidR="00E00026" w:rsidRPr="009602E9" w:rsidTr="004A722F">
        <w:trPr>
          <w:jc w:val="center"/>
        </w:trPr>
        <w:tc>
          <w:tcPr>
            <w:tcW w:w="2639" w:type="dxa"/>
            <w:vAlign w:val="center"/>
          </w:tcPr>
          <w:p w:rsidR="00E00026" w:rsidRPr="009602E9" w:rsidRDefault="00E00026" w:rsidP="009602E9">
            <w:pPr>
              <w:widowControl w:val="0"/>
              <w:autoSpaceDE w:val="0"/>
              <w:autoSpaceDN w:val="0"/>
              <w:adjustRightInd w:val="0"/>
              <w:spacing w:before="7" w:line="280" w:lineRule="exact"/>
              <w:jc w:val="both"/>
            </w:pPr>
            <w:r w:rsidRPr="009602E9">
              <w:t>ETABLISSEMENTS</w:t>
            </w:r>
          </w:p>
        </w:tc>
        <w:tc>
          <w:tcPr>
            <w:tcW w:w="2885" w:type="dxa"/>
            <w:vAlign w:val="center"/>
          </w:tcPr>
          <w:p w:rsidR="00E00026" w:rsidRPr="009602E9" w:rsidRDefault="00E00026" w:rsidP="009602E9">
            <w:pPr>
              <w:widowControl w:val="0"/>
              <w:autoSpaceDE w:val="0"/>
              <w:autoSpaceDN w:val="0"/>
              <w:adjustRightInd w:val="0"/>
              <w:spacing w:before="7" w:line="280" w:lineRule="exact"/>
              <w:jc w:val="both"/>
            </w:pPr>
            <w:r w:rsidRPr="009602E9">
              <w:t>ADRESSES</w:t>
            </w:r>
          </w:p>
        </w:tc>
        <w:tc>
          <w:tcPr>
            <w:tcW w:w="2277" w:type="dxa"/>
            <w:vAlign w:val="center"/>
          </w:tcPr>
          <w:p w:rsidR="00E00026" w:rsidRPr="009602E9" w:rsidRDefault="00E00026" w:rsidP="009602E9">
            <w:pPr>
              <w:widowControl w:val="0"/>
              <w:autoSpaceDE w:val="0"/>
              <w:autoSpaceDN w:val="0"/>
              <w:adjustRightInd w:val="0"/>
              <w:spacing w:before="7" w:line="280" w:lineRule="exact"/>
              <w:jc w:val="both"/>
            </w:pPr>
            <w:r w:rsidRPr="009602E9">
              <w:t>COORDONNEES TELEPHONIQUES</w:t>
            </w:r>
          </w:p>
        </w:tc>
        <w:tc>
          <w:tcPr>
            <w:tcW w:w="2111" w:type="dxa"/>
            <w:vAlign w:val="center"/>
          </w:tcPr>
          <w:p w:rsidR="00E00026" w:rsidRPr="009602E9" w:rsidRDefault="00E00026" w:rsidP="009602E9">
            <w:pPr>
              <w:widowControl w:val="0"/>
              <w:autoSpaceDE w:val="0"/>
              <w:autoSpaceDN w:val="0"/>
              <w:adjustRightInd w:val="0"/>
              <w:spacing w:before="7" w:line="280" w:lineRule="exact"/>
              <w:jc w:val="both"/>
            </w:pPr>
            <w:r w:rsidRPr="009602E9">
              <w:t>PERSONNES A CONTACTER</w:t>
            </w:r>
          </w:p>
        </w:tc>
      </w:tr>
      <w:tr w:rsidR="00E00026" w:rsidRPr="009602E9" w:rsidTr="00CB0342">
        <w:trPr>
          <w:jc w:val="center"/>
        </w:trPr>
        <w:tc>
          <w:tcPr>
            <w:tcW w:w="2639" w:type="dxa"/>
          </w:tcPr>
          <w:p w:rsidR="00E00026" w:rsidRPr="009602E9" w:rsidRDefault="00CB0342" w:rsidP="00CB0342">
            <w:pPr>
              <w:widowControl w:val="0"/>
              <w:autoSpaceDE w:val="0"/>
              <w:autoSpaceDN w:val="0"/>
              <w:adjustRightInd w:val="0"/>
              <w:spacing w:before="7" w:line="280" w:lineRule="exact"/>
            </w:pPr>
            <w:r>
              <w:t>SMR La Chê</w:t>
            </w:r>
            <w:r w:rsidR="00E00026" w:rsidRPr="009602E9">
              <w:t>naie</w:t>
            </w:r>
          </w:p>
          <w:p w:rsidR="00CB0342" w:rsidRPr="009602E9" w:rsidRDefault="00BC346E" w:rsidP="00CB0342">
            <w:pPr>
              <w:widowControl w:val="0"/>
              <w:autoSpaceDE w:val="0"/>
              <w:autoSpaceDN w:val="0"/>
              <w:adjustRightInd w:val="0"/>
              <w:spacing w:before="7" w:line="280" w:lineRule="exact"/>
            </w:pPr>
            <w:r>
              <w:t xml:space="preserve">Siret : </w:t>
            </w:r>
            <w:r w:rsidR="00E00026" w:rsidRPr="009602E9">
              <w:t>423</w:t>
            </w:r>
            <w:r w:rsidR="00C355CD" w:rsidRPr="009602E9">
              <w:t> </w:t>
            </w:r>
            <w:r w:rsidR="00E00026" w:rsidRPr="009602E9">
              <w:t>977</w:t>
            </w:r>
            <w:r w:rsidR="00C355CD" w:rsidRPr="009602E9">
              <w:t> </w:t>
            </w:r>
            <w:r w:rsidR="00E00026" w:rsidRPr="009602E9">
              <w:t>792</w:t>
            </w:r>
            <w:r w:rsidR="00C355CD" w:rsidRPr="009602E9">
              <w:t xml:space="preserve"> </w:t>
            </w:r>
            <w:r w:rsidR="00E00026" w:rsidRPr="009602E9">
              <w:t>00062</w:t>
            </w:r>
          </w:p>
        </w:tc>
        <w:tc>
          <w:tcPr>
            <w:tcW w:w="2885" w:type="dxa"/>
          </w:tcPr>
          <w:p w:rsidR="00E00026" w:rsidRPr="009602E9" w:rsidRDefault="00E00026" w:rsidP="00CB0342">
            <w:pPr>
              <w:widowControl w:val="0"/>
              <w:autoSpaceDE w:val="0"/>
              <w:autoSpaceDN w:val="0"/>
              <w:adjustRightInd w:val="0"/>
              <w:spacing w:before="7" w:line="280" w:lineRule="exact"/>
            </w:pPr>
            <w:r w:rsidRPr="009602E9">
              <w:t>8, Route de Limoges</w:t>
            </w:r>
          </w:p>
          <w:p w:rsidR="00E00026" w:rsidRPr="009602E9" w:rsidRDefault="004A722F" w:rsidP="00CB0342">
            <w:pPr>
              <w:widowControl w:val="0"/>
              <w:autoSpaceDE w:val="0"/>
              <w:autoSpaceDN w:val="0"/>
              <w:adjustRightInd w:val="0"/>
              <w:spacing w:before="7" w:line="280" w:lineRule="exact"/>
            </w:pPr>
            <w:r>
              <w:t xml:space="preserve">87430 </w:t>
            </w:r>
            <w:r w:rsidR="00E00026" w:rsidRPr="009602E9">
              <w:t>Verneuil sur Vienne</w:t>
            </w:r>
          </w:p>
        </w:tc>
        <w:tc>
          <w:tcPr>
            <w:tcW w:w="2277" w:type="dxa"/>
          </w:tcPr>
          <w:p w:rsidR="00CB0342" w:rsidRPr="009602E9" w:rsidRDefault="00E00026" w:rsidP="00CB0342">
            <w:pPr>
              <w:widowControl w:val="0"/>
              <w:autoSpaceDE w:val="0"/>
              <w:autoSpaceDN w:val="0"/>
              <w:adjustRightInd w:val="0"/>
              <w:spacing w:before="7" w:line="280" w:lineRule="exact"/>
            </w:pPr>
            <w:r w:rsidRPr="009602E9">
              <w:t>05 55 43 33 00</w:t>
            </w:r>
          </w:p>
        </w:tc>
        <w:tc>
          <w:tcPr>
            <w:tcW w:w="2111" w:type="dxa"/>
          </w:tcPr>
          <w:p w:rsidR="00E00026" w:rsidRPr="009602E9" w:rsidRDefault="000A1A80" w:rsidP="00CB0342">
            <w:pPr>
              <w:widowControl w:val="0"/>
              <w:autoSpaceDE w:val="0"/>
              <w:autoSpaceDN w:val="0"/>
              <w:adjustRightInd w:val="0"/>
              <w:spacing w:before="7" w:line="280" w:lineRule="exact"/>
            </w:pPr>
            <w:r w:rsidRPr="009602E9">
              <w:t>M. Buisson</w:t>
            </w:r>
          </w:p>
          <w:p w:rsidR="00E00026" w:rsidRPr="009602E9" w:rsidRDefault="00E00026" w:rsidP="00CB0342">
            <w:pPr>
              <w:widowControl w:val="0"/>
              <w:autoSpaceDE w:val="0"/>
              <w:autoSpaceDN w:val="0"/>
              <w:adjustRightInd w:val="0"/>
              <w:spacing w:before="7" w:line="280" w:lineRule="exact"/>
            </w:pPr>
            <w:r w:rsidRPr="009602E9">
              <w:t>(Direct</w:t>
            </w:r>
            <w:r w:rsidR="000A1A80" w:rsidRPr="009602E9">
              <w:t>eur</w:t>
            </w:r>
            <w:r w:rsidR="004A722F">
              <w:t xml:space="preserve"> </w:t>
            </w:r>
            <w:r w:rsidRPr="009602E9">
              <w:t>de l’établissement)</w:t>
            </w:r>
          </w:p>
        </w:tc>
      </w:tr>
    </w:tbl>
    <w:p w:rsidR="00A032B2" w:rsidRPr="009602E9" w:rsidRDefault="00C84653" w:rsidP="009602E9">
      <w:pPr>
        <w:pStyle w:val="Titre2"/>
        <w:jc w:val="both"/>
      </w:pPr>
      <w:bookmarkStart w:id="3" w:name="_Toc60149540"/>
      <w:r w:rsidRPr="009602E9">
        <w:t>ARTICLE 4</w:t>
      </w:r>
      <w:r w:rsidR="00EA4CB8" w:rsidRPr="009602E9">
        <w:t xml:space="preserve"> – DATE D’EFFET ET DUREE DU MARCHE</w:t>
      </w:r>
      <w:bookmarkEnd w:id="3"/>
    </w:p>
    <w:p w:rsidR="00A032B2" w:rsidRPr="009602E9" w:rsidRDefault="00C84653" w:rsidP="009602E9">
      <w:pPr>
        <w:jc w:val="both"/>
        <w:rPr>
          <w:i/>
          <w:u w:val="single"/>
        </w:rPr>
      </w:pPr>
      <w:r w:rsidRPr="009602E9">
        <w:rPr>
          <w:i/>
          <w:u w:val="single"/>
        </w:rPr>
        <w:t>4</w:t>
      </w:r>
      <w:r w:rsidR="00A032B2" w:rsidRPr="009602E9">
        <w:rPr>
          <w:i/>
          <w:u w:val="single"/>
        </w:rPr>
        <w:t>.1 Date d'effet</w:t>
      </w:r>
    </w:p>
    <w:p w:rsidR="00A032B2" w:rsidRPr="009602E9" w:rsidRDefault="00A032B2" w:rsidP="009602E9">
      <w:pPr>
        <w:jc w:val="both"/>
        <w:rPr>
          <w:sz w:val="12"/>
          <w:szCs w:val="12"/>
        </w:rPr>
      </w:pPr>
    </w:p>
    <w:p w:rsidR="00A032B2" w:rsidRPr="009602E9" w:rsidRDefault="00A032B2" w:rsidP="009602E9">
      <w:pPr>
        <w:jc w:val="both"/>
      </w:pPr>
      <w:r w:rsidRPr="009602E9">
        <w:t>Le marché prendra effet</w:t>
      </w:r>
      <w:r w:rsidR="00A119C3" w:rsidRPr="009602E9">
        <w:t> </w:t>
      </w:r>
      <w:r w:rsidR="000A1A80" w:rsidRPr="009602E9">
        <w:t>dès sa notification</w:t>
      </w:r>
    </w:p>
    <w:p w:rsidR="00776BEB" w:rsidRPr="009602E9" w:rsidRDefault="00776BEB" w:rsidP="009602E9">
      <w:pPr>
        <w:jc w:val="both"/>
      </w:pPr>
    </w:p>
    <w:p w:rsidR="00A032B2" w:rsidRPr="009602E9" w:rsidRDefault="00C84653" w:rsidP="009602E9">
      <w:pPr>
        <w:jc w:val="both"/>
        <w:rPr>
          <w:i/>
          <w:u w:val="single"/>
        </w:rPr>
      </w:pPr>
      <w:r w:rsidRPr="009602E9">
        <w:rPr>
          <w:i/>
          <w:u w:val="single"/>
        </w:rPr>
        <w:t>4</w:t>
      </w:r>
      <w:r w:rsidR="00A032B2" w:rsidRPr="009602E9">
        <w:rPr>
          <w:i/>
          <w:u w:val="single"/>
        </w:rPr>
        <w:t>.2 Durée</w:t>
      </w:r>
    </w:p>
    <w:p w:rsidR="00A032B2" w:rsidRPr="009602E9" w:rsidRDefault="00A032B2" w:rsidP="009602E9">
      <w:pPr>
        <w:jc w:val="both"/>
        <w:rPr>
          <w:sz w:val="12"/>
          <w:szCs w:val="12"/>
          <w:u w:val="single"/>
        </w:rPr>
      </w:pPr>
    </w:p>
    <w:p w:rsidR="002965F3" w:rsidRPr="009602E9" w:rsidRDefault="00A032B2" w:rsidP="009602E9">
      <w:pPr>
        <w:pStyle w:val="En-tte"/>
        <w:tabs>
          <w:tab w:val="center" w:leader="dot" w:pos="9072"/>
        </w:tabs>
        <w:jc w:val="both"/>
      </w:pPr>
      <w:r w:rsidRPr="009602E9">
        <w:t>La période initi</w:t>
      </w:r>
      <w:r w:rsidR="00670656" w:rsidRPr="009602E9">
        <w:t>ale est de 1 an, reconductible 3</w:t>
      </w:r>
      <w:r w:rsidRPr="009602E9">
        <w:t xml:space="preserve"> fois. La durée totale du marché reconductions comprises </w:t>
      </w:r>
      <w:r w:rsidR="00670656" w:rsidRPr="009602E9">
        <w:t>est ainsi de 4</w:t>
      </w:r>
      <w:r w:rsidRPr="009602E9">
        <w:t xml:space="preserve"> ans (nécessité de remise en concurrence périodique). Le marché est reconduit par tacite reconduction d’année en année sauf dénonciation par lettre recommandée par le pouvoir adjudicateur au moins 3 mois avant expiration de la période en cours.</w:t>
      </w:r>
    </w:p>
    <w:p w:rsidR="000A1A80" w:rsidRPr="009602E9" w:rsidRDefault="000A1A80" w:rsidP="009602E9">
      <w:pPr>
        <w:pStyle w:val="En-tte"/>
        <w:tabs>
          <w:tab w:val="center" w:leader="dot" w:pos="9072"/>
        </w:tabs>
        <w:jc w:val="both"/>
        <w:rPr>
          <w:b/>
        </w:rPr>
      </w:pPr>
      <w:r w:rsidRPr="009602E9">
        <w:rPr>
          <w:b/>
        </w:rPr>
        <w:t>Le marché</w:t>
      </w:r>
      <w:r w:rsidR="00347749" w:rsidRPr="009602E9">
        <w:rPr>
          <w:b/>
        </w:rPr>
        <w:t xml:space="preserve"> prendra fin le 31/03/2030.</w:t>
      </w:r>
    </w:p>
    <w:p w:rsidR="00A310D3" w:rsidRPr="009602E9" w:rsidRDefault="00C84653" w:rsidP="009602E9">
      <w:pPr>
        <w:pStyle w:val="Titre2"/>
        <w:jc w:val="both"/>
      </w:pPr>
      <w:bookmarkStart w:id="4" w:name="_Toc60149541"/>
      <w:r w:rsidRPr="009602E9">
        <w:t>ARTICLE 5</w:t>
      </w:r>
      <w:r w:rsidR="00A310D3" w:rsidRPr="009602E9">
        <w:t xml:space="preserve"> – </w:t>
      </w:r>
      <w:bookmarkEnd w:id="4"/>
      <w:r w:rsidR="000D73A9" w:rsidRPr="009602E9">
        <w:t>LOT N°1 – ENTRETIEN DES ESPACES VERTS DU CENTRE LA CHENAIE</w:t>
      </w:r>
    </w:p>
    <w:p w:rsidR="007653D2" w:rsidRPr="009602E9" w:rsidRDefault="007653D2" w:rsidP="009602E9">
      <w:pPr>
        <w:jc w:val="both"/>
        <w:rPr>
          <w:b/>
          <w:lang w:eastAsia="en-US"/>
        </w:rPr>
      </w:pPr>
      <w:r w:rsidRPr="009602E9">
        <w:rPr>
          <w:b/>
          <w:lang w:eastAsia="en-US"/>
        </w:rPr>
        <w:t>Conformément aux dispositions prévues par le Code de la commande publique, le présent lot est réservé à des structures répondant aux critères spécifiques, notamment aux entreprises adaptées ou entreprises d'insertion. L’objectif est de favoriser l’insertion professionnelle des personnes en situation de handicap ou en difficulté d’accès à l’emploi.</w:t>
      </w:r>
    </w:p>
    <w:p w:rsidR="007653D2" w:rsidRPr="009602E9" w:rsidRDefault="007653D2" w:rsidP="009602E9">
      <w:pPr>
        <w:jc w:val="both"/>
        <w:rPr>
          <w:b/>
          <w:lang w:eastAsia="en-US"/>
        </w:rPr>
      </w:pPr>
    </w:p>
    <w:p w:rsidR="007653D2" w:rsidRPr="009602E9" w:rsidRDefault="007653D2" w:rsidP="009602E9">
      <w:pPr>
        <w:jc w:val="both"/>
        <w:rPr>
          <w:b/>
          <w:lang w:eastAsia="en-US"/>
        </w:rPr>
      </w:pPr>
      <w:r w:rsidRPr="009602E9">
        <w:rPr>
          <w:b/>
          <w:lang w:eastAsia="en-US"/>
        </w:rPr>
        <w:t>Les candidats devront justifier de leur éligibilité à ce type de marché réservé et fournir les documents nécessaires pour valider leur statut conformément aux critères définis par la réglementation en vigueur.</w:t>
      </w:r>
    </w:p>
    <w:p w:rsidR="007653D2" w:rsidRPr="009602E9" w:rsidRDefault="007653D2" w:rsidP="009602E9">
      <w:pPr>
        <w:jc w:val="both"/>
        <w:rPr>
          <w:lang w:eastAsia="en-US"/>
        </w:rPr>
      </w:pPr>
    </w:p>
    <w:p w:rsidR="00D84F4D" w:rsidRPr="009602E9" w:rsidRDefault="00D84F4D" w:rsidP="009602E9">
      <w:pPr>
        <w:jc w:val="both"/>
        <w:rPr>
          <w:lang w:eastAsia="en-US"/>
        </w:rPr>
      </w:pPr>
      <w:r w:rsidRPr="009602E9">
        <w:rPr>
          <w:lang w:eastAsia="en-US"/>
        </w:rPr>
        <w:t xml:space="preserve">Les candidats au marché trouveront en </w:t>
      </w:r>
      <w:r w:rsidRPr="009602E9">
        <w:rPr>
          <w:u w:val="single"/>
          <w:lang w:eastAsia="en-US"/>
        </w:rPr>
        <w:t>annexe</w:t>
      </w:r>
      <w:r w:rsidR="00BF4ABD">
        <w:rPr>
          <w:u w:val="single"/>
          <w:lang w:eastAsia="en-US"/>
        </w:rPr>
        <w:t xml:space="preserve"> 2 </w:t>
      </w:r>
      <w:r w:rsidRPr="009602E9">
        <w:rPr>
          <w:lang w:eastAsia="en-US"/>
        </w:rPr>
        <w:t>un plan de masse du centre la Chênaie</w:t>
      </w:r>
      <w:r w:rsidR="00EF0FFD">
        <w:rPr>
          <w:lang w:eastAsia="en-US"/>
        </w:rPr>
        <w:t>.</w:t>
      </w:r>
      <w:bookmarkStart w:id="5" w:name="_GoBack"/>
      <w:bookmarkEnd w:id="5"/>
    </w:p>
    <w:p w:rsidR="002E5D9F" w:rsidRPr="009602E9" w:rsidRDefault="002E5D9F" w:rsidP="009602E9">
      <w:pPr>
        <w:jc w:val="both"/>
        <w:rPr>
          <w:lang w:eastAsia="en-US"/>
        </w:rPr>
      </w:pPr>
    </w:p>
    <w:p w:rsidR="00D84F4D" w:rsidRPr="009602E9" w:rsidRDefault="00D84F4D" w:rsidP="009602E9">
      <w:pPr>
        <w:pStyle w:val="Paragraphedeliste"/>
        <w:numPr>
          <w:ilvl w:val="0"/>
          <w:numId w:val="32"/>
        </w:numPr>
        <w:jc w:val="both"/>
        <w:rPr>
          <w:lang w:eastAsia="en-US"/>
        </w:rPr>
      </w:pPr>
      <w:r w:rsidRPr="009602E9">
        <w:rPr>
          <w:lang w:eastAsia="en-US"/>
        </w:rPr>
        <w:t xml:space="preserve">Tonte du parc utilisé par </w:t>
      </w:r>
      <w:r w:rsidR="000D73A9" w:rsidRPr="009602E9">
        <w:rPr>
          <w:lang w:eastAsia="en-US"/>
        </w:rPr>
        <w:t>le public</w:t>
      </w:r>
      <w:r w:rsidR="002E5D9F" w:rsidRPr="009602E9">
        <w:rPr>
          <w:lang w:eastAsia="en-US"/>
        </w:rPr>
        <w:t xml:space="preserve"> </w:t>
      </w:r>
      <w:r w:rsidRPr="009602E9">
        <w:rPr>
          <w:lang w:eastAsia="en-US"/>
        </w:rPr>
        <w:t xml:space="preserve">: 10 interventions annuelles </w:t>
      </w:r>
    </w:p>
    <w:p w:rsidR="002E5D9F" w:rsidRPr="009602E9" w:rsidRDefault="002E5D9F" w:rsidP="009602E9">
      <w:pPr>
        <w:jc w:val="both"/>
        <w:rPr>
          <w:lang w:eastAsia="en-US"/>
        </w:rPr>
      </w:pPr>
    </w:p>
    <w:p w:rsidR="002E5D9F" w:rsidRPr="009602E9" w:rsidRDefault="00D84F4D" w:rsidP="009602E9">
      <w:pPr>
        <w:jc w:val="both"/>
        <w:rPr>
          <w:lang w:eastAsia="en-US"/>
        </w:rPr>
      </w:pPr>
      <w:r w:rsidRPr="009602E9">
        <w:rPr>
          <w:lang w:eastAsia="en-US"/>
        </w:rPr>
        <w:t xml:space="preserve">Ce travail inclut la tonte proprement dite, le ramassage et l’évacuation de l’herbe de l’ensemble des pelouses dont l’entrée extérieure du site. </w:t>
      </w:r>
    </w:p>
    <w:p w:rsidR="002E5D9F" w:rsidRPr="009602E9" w:rsidRDefault="002E5D9F" w:rsidP="009602E9">
      <w:pPr>
        <w:jc w:val="both"/>
        <w:rPr>
          <w:lang w:eastAsia="en-US"/>
        </w:rPr>
      </w:pPr>
    </w:p>
    <w:p w:rsidR="00D84F4D" w:rsidRPr="009602E9" w:rsidRDefault="00D84F4D" w:rsidP="009602E9">
      <w:pPr>
        <w:jc w:val="both"/>
        <w:rPr>
          <w:lang w:eastAsia="en-US"/>
        </w:rPr>
      </w:pPr>
      <w:r w:rsidRPr="009602E9">
        <w:rPr>
          <w:lang w:eastAsia="en-US"/>
        </w:rPr>
        <w:t>La finition se fera si nécessaire au roto fil sur les surfaces à tondre aux abords des bordures, des trottoirs et autour des plantations, des arbres et des massifs.</w:t>
      </w:r>
    </w:p>
    <w:p w:rsidR="002E5D9F" w:rsidRPr="009602E9" w:rsidRDefault="002E5D9F" w:rsidP="009602E9">
      <w:pPr>
        <w:jc w:val="both"/>
        <w:rPr>
          <w:lang w:eastAsia="en-US"/>
        </w:rPr>
      </w:pPr>
    </w:p>
    <w:p w:rsidR="00D84F4D" w:rsidRPr="009602E9" w:rsidRDefault="00D84F4D" w:rsidP="009602E9">
      <w:pPr>
        <w:pStyle w:val="Paragraphedeliste"/>
        <w:numPr>
          <w:ilvl w:val="0"/>
          <w:numId w:val="31"/>
        </w:numPr>
        <w:jc w:val="both"/>
        <w:rPr>
          <w:lang w:eastAsia="en-US"/>
        </w:rPr>
      </w:pPr>
      <w:r w:rsidRPr="009602E9">
        <w:rPr>
          <w:lang w:eastAsia="en-US"/>
        </w:rPr>
        <w:t>Nettoyage chaque fois que nécessaire des massifs par désherbage (non chimique) ou bêchage manuel.</w:t>
      </w:r>
    </w:p>
    <w:p w:rsidR="002E5D9F" w:rsidRPr="009602E9" w:rsidRDefault="002E5D9F" w:rsidP="009602E9">
      <w:pPr>
        <w:jc w:val="both"/>
        <w:rPr>
          <w:lang w:eastAsia="en-US"/>
        </w:rPr>
      </w:pPr>
    </w:p>
    <w:p w:rsidR="00D84F4D" w:rsidRPr="009602E9" w:rsidRDefault="00D84F4D" w:rsidP="009602E9">
      <w:pPr>
        <w:pStyle w:val="Paragraphedeliste"/>
        <w:numPr>
          <w:ilvl w:val="0"/>
          <w:numId w:val="31"/>
        </w:numPr>
        <w:jc w:val="both"/>
        <w:rPr>
          <w:lang w:eastAsia="en-US"/>
        </w:rPr>
      </w:pPr>
      <w:r w:rsidRPr="009602E9">
        <w:rPr>
          <w:lang w:eastAsia="en-US"/>
        </w:rPr>
        <w:t>Nettoyage des abords des bâtiments par arrachage des grimpants « nuisi</w:t>
      </w:r>
      <w:r w:rsidR="002E5D9F" w:rsidRPr="009602E9">
        <w:rPr>
          <w:lang w:eastAsia="en-US"/>
        </w:rPr>
        <w:t>bles » (</w:t>
      </w:r>
      <w:proofErr w:type="gramStart"/>
      <w:r w:rsidR="002E5D9F" w:rsidRPr="009602E9">
        <w:rPr>
          <w:lang w:eastAsia="en-US"/>
        </w:rPr>
        <w:t>lierres..</w:t>
      </w:r>
      <w:proofErr w:type="gramEnd"/>
      <w:r w:rsidR="002E5D9F" w:rsidRPr="009602E9">
        <w:rPr>
          <w:lang w:eastAsia="en-US"/>
        </w:rPr>
        <w:t>) autant que</w:t>
      </w:r>
      <w:r w:rsidRPr="009602E9">
        <w:rPr>
          <w:lang w:eastAsia="en-US"/>
        </w:rPr>
        <w:t xml:space="preserve"> besoin</w:t>
      </w:r>
    </w:p>
    <w:p w:rsidR="002E5D9F" w:rsidRPr="009602E9" w:rsidRDefault="002E5D9F" w:rsidP="009602E9">
      <w:pPr>
        <w:jc w:val="both"/>
        <w:rPr>
          <w:lang w:eastAsia="en-US"/>
        </w:rPr>
      </w:pPr>
    </w:p>
    <w:p w:rsidR="00D84F4D" w:rsidRPr="009602E9" w:rsidRDefault="00D84F4D" w:rsidP="009602E9">
      <w:pPr>
        <w:pStyle w:val="Paragraphedeliste"/>
        <w:numPr>
          <w:ilvl w:val="0"/>
          <w:numId w:val="31"/>
        </w:numPr>
        <w:jc w:val="both"/>
        <w:rPr>
          <w:lang w:eastAsia="en-US"/>
        </w:rPr>
      </w:pPr>
      <w:r w:rsidRPr="009602E9">
        <w:rPr>
          <w:lang w:eastAsia="en-US"/>
        </w:rPr>
        <w:t>Taille de maintien et débroussaillage si besoin (</w:t>
      </w:r>
      <w:r w:rsidR="002E5D9F" w:rsidRPr="009602E9">
        <w:rPr>
          <w:lang w:eastAsia="en-US"/>
        </w:rPr>
        <w:t xml:space="preserve">et au minimum) une fois par an </w:t>
      </w:r>
      <w:r w:rsidRPr="009602E9">
        <w:rPr>
          <w:lang w:eastAsia="en-US"/>
        </w:rPr>
        <w:t>des différentes haies en limite de propriété sur deux faces et un plateau à différentes hauteurs suivant les variétés.</w:t>
      </w:r>
    </w:p>
    <w:p w:rsidR="002E5D9F" w:rsidRPr="009602E9" w:rsidRDefault="002E5D9F" w:rsidP="009602E9">
      <w:pPr>
        <w:jc w:val="both"/>
        <w:rPr>
          <w:lang w:eastAsia="en-US"/>
        </w:rPr>
      </w:pPr>
    </w:p>
    <w:p w:rsidR="00D84F4D" w:rsidRDefault="00D84F4D" w:rsidP="009602E9">
      <w:pPr>
        <w:pStyle w:val="Paragraphedeliste"/>
        <w:numPr>
          <w:ilvl w:val="0"/>
          <w:numId w:val="31"/>
        </w:numPr>
        <w:jc w:val="both"/>
        <w:rPr>
          <w:lang w:eastAsia="en-US"/>
        </w:rPr>
      </w:pPr>
      <w:r w:rsidRPr="009602E9">
        <w:rPr>
          <w:lang w:eastAsia="en-US"/>
        </w:rPr>
        <w:t xml:space="preserve">Taille et </w:t>
      </w:r>
      <w:proofErr w:type="spellStart"/>
      <w:r w:rsidRPr="009602E9">
        <w:rPr>
          <w:lang w:eastAsia="en-US"/>
        </w:rPr>
        <w:t>déronçage</w:t>
      </w:r>
      <w:proofErr w:type="spellEnd"/>
      <w:r w:rsidRPr="009602E9">
        <w:rPr>
          <w:lang w:eastAsia="en-US"/>
        </w:rPr>
        <w:t xml:space="preserve"> des arbustes de faible et moyenne végétation en massifs </w:t>
      </w:r>
      <w:r w:rsidR="004A722F" w:rsidRPr="009602E9">
        <w:rPr>
          <w:lang w:eastAsia="en-US"/>
        </w:rPr>
        <w:t>sur pelouses</w:t>
      </w:r>
      <w:r w:rsidRPr="009602E9">
        <w:rPr>
          <w:lang w:eastAsia="en-US"/>
        </w:rPr>
        <w:t xml:space="preserve"> en intérieur, à l’extérieur sur talus, en bordure de terrasse et bordure d</w:t>
      </w:r>
      <w:r w:rsidR="002E5D9F" w:rsidRPr="009602E9">
        <w:rPr>
          <w:lang w:eastAsia="en-US"/>
        </w:rPr>
        <w:t>e clôture (thuyas) autant que</w:t>
      </w:r>
      <w:r w:rsidRPr="009602E9">
        <w:rPr>
          <w:lang w:eastAsia="en-US"/>
        </w:rPr>
        <w:t xml:space="preserve"> besoin au moins une fois par an.</w:t>
      </w:r>
    </w:p>
    <w:p w:rsidR="009F26D6" w:rsidRDefault="009F26D6" w:rsidP="009F26D6">
      <w:pPr>
        <w:pStyle w:val="Paragraphedeliste"/>
        <w:rPr>
          <w:lang w:eastAsia="en-US"/>
        </w:rPr>
      </w:pPr>
    </w:p>
    <w:p w:rsidR="009F26D6" w:rsidRPr="00C00406" w:rsidRDefault="009F26D6" w:rsidP="009602E9">
      <w:pPr>
        <w:pStyle w:val="Paragraphedeliste"/>
        <w:numPr>
          <w:ilvl w:val="0"/>
          <w:numId w:val="31"/>
        </w:numPr>
        <w:jc w:val="both"/>
        <w:rPr>
          <w:lang w:eastAsia="en-US"/>
        </w:rPr>
      </w:pPr>
      <w:r w:rsidRPr="00C00406">
        <w:rPr>
          <w:lang w:eastAsia="en-US"/>
        </w:rPr>
        <w:t>Taille annuelle des arbres fruitiers</w:t>
      </w:r>
    </w:p>
    <w:p w:rsidR="002E5D9F" w:rsidRPr="009602E9" w:rsidRDefault="002E5D9F" w:rsidP="009602E9">
      <w:pPr>
        <w:jc w:val="both"/>
        <w:rPr>
          <w:lang w:eastAsia="en-US"/>
        </w:rPr>
      </w:pPr>
    </w:p>
    <w:p w:rsidR="00D84F4D" w:rsidRPr="009602E9" w:rsidRDefault="00D84F4D" w:rsidP="009602E9">
      <w:pPr>
        <w:pStyle w:val="Paragraphedeliste"/>
        <w:numPr>
          <w:ilvl w:val="0"/>
          <w:numId w:val="31"/>
        </w:numPr>
        <w:jc w:val="both"/>
        <w:rPr>
          <w:lang w:eastAsia="en-US"/>
        </w:rPr>
      </w:pPr>
      <w:r w:rsidRPr="009602E9">
        <w:rPr>
          <w:lang w:eastAsia="en-US"/>
        </w:rPr>
        <w:t>Ramassage des feuilles mortes de Novembre à Décembre sur l’ensemble du site, voies accès aire de stationnement véhicules…, en prenant soin de dégager les grilles d’évacuation des eaux pluviales.</w:t>
      </w:r>
    </w:p>
    <w:p w:rsidR="002E5D9F" w:rsidRPr="009602E9" w:rsidRDefault="002E5D9F" w:rsidP="009602E9">
      <w:pPr>
        <w:jc w:val="both"/>
        <w:rPr>
          <w:lang w:eastAsia="en-US"/>
        </w:rPr>
      </w:pPr>
    </w:p>
    <w:p w:rsidR="00D84F4D" w:rsidRPr="009602E9" w:rsidRDefault="00D84F4D" w:rsidP="009602E9">
      <w:pPr>
        <w:pStyle w:val="Paragraphedeliste"/>
        <w:numPr>
          <w:ilvl w:val="0"/>
          <w:numId w:val="31"/>
        </w:numPr>
        <w:jc w:val="both"/>
        <w:rPr>
          <w:lang w:eastAsia="en-US"/>
        </w:rPr>
      </w:pPr>
      <w:r w:rsidRPr="009602E9">
        <w:rPr>
          <w:lang w:eastAsia="en-US"/>
        </w:rPr>
        <w:t>Ramassage des branches mortes sur l’ensemble du parc.</w:t>
      </w:r>
    </w:p>
    <w:p w:rsidR="0000543A" w:rsidRPr="009602E9" w:rsidRDefault="0000543A" w:rsidP="009602E9">
      <w:pPr>
        <w:pStyle w:val="Paragraphedeliste"/>
        <w:jc w:val="both"/>
        <w:rPr>
          <w:lang w:eastAsia="en-US"/>
        </w:rPr>
      </w:pPr>
    </w:p>
    <w:p w:rsidR="0000543A" w:rsidRPr="009602E9" w:rsidRDefault="0000543A" w:rsidP="009602E9">
      <w:pPr>
        <w:pStyle w:val="Paragraphedeliste"/>
        <w:numPr>
          <w:ilvl w:val="0"/>
          <w:numId w:val="31"/>
        </w:numPr>
        <w:jc w:val="both"/>
        <w:rPr>
          <w:lang w:eastAsia="en-US"/>
        </w:rPr>
      </w:pPr>
      <w:r w:rsidRPr="009602E9">
        <w:rPr>
          <w:lang w:eastAsia="en-US"/>
        </w:rPr>
        <w:t>Bêchage, désherbage et nettoyage du patio intérieur autant que nécessaire.</w:t>
      </w:r>
    </w:p>
    <w:p w:rsidR="002A697F" w:rsidRPr="009602E9" w:rsidRDefault="002A697F" w:rsidP="009602E9">
      <w:pPr>
        <w:jc w:val="both"/>
        <w:rPr>
          <w:lang w:eastAsia="en-US"/>
        </w:rPr>
      </w:pPr>
    </w:p>
    <w:p w:rsidR="002A697F" w:rsidRPr="009602E9" w:rsidRDefault="002A697F" w:rsidP="009602E9">
      <w:pPr>
        <w:jc w:val="both"/>
        <w:rPr>
          <w:lang w:eastAsia="en-US"/>
        </w:rPr>
      </w:pPr>
      <w:r w:rsidRPr="009602E9">
        <w:rPr>
          <w:lang w:eastAsia="en-US"/>
        </w:rPr>
        <w:t>Une évaluation annuelle sera effectuée avec l’établissement pour faire une analyse des dysfonctionnements constatés sur l’année écoulée et proposer des actions d’amélioration.</w:t>
      </w:r>
    </w:p>
    <w:p w:rsidR="002A697F" w:rsidRPr="009602E9" w:rsidRDefault="002A697F" w:rsidP="009602E9">
      <w:pPr>
        <w:jc w:val="both"/>
        <w:rPr>
          <w:lang w:eastAsia="en-US"/>
        </w:rPr>
      </w:pPr>
    </w:p>
    <w:p w:rsidR="002A697F" w:rsidRPr="009602E9" w:rsidRDefault="002A697F" w:rsidP="009602E9">
      <w:pPr>
        <w:jc w:val="both"/>
        <w:rPr>
          <w:lang w:eastAsia="en-US"/>
        </w:rPr>
      </w:pPr>
      <w:r w:rsidRPr="009602E9">
        <w:rPr>
          <w:lang w:eastAsia="en-US"/>
        </w:rPr>
        <w:t>Le Centre la CHENAIE est engagé dans une démarche de développement durable et refuse tout emploi de produits chimiques.</w:t>
      </w:r>
    </w:p>
    <w:p w:rsidR="002A697F" w:rsidRPr="009602E9" w:rsidRDefault="002A697F" w:rsidP="009602E9">
      <w:pPr>
        <w:jc w:val="both"/>
        <w:rPr>
          <w:lang w:eastAsia="en-US"/>
        </w:rPr>
      </w:pPr>
    </w:p>
    <w:p w:rsidR="002A697F" w:rsidRPr="006734B1" w:rsidRDefault="002A697F" w:rsidP="009602E9">
      <w:pPr>
        <w:jc w:val="both"/>
        <w:rPr>
          <w:color w:val="FF0000"/>
          <w:lang w:eastAsia="en-US"/>
        </w:rPr>
      </w:pPr>
      <w:r w:rsidRPr="009602E9">
        <w:rPr>
          <w:lang w:eastAsia="en-US"/>
        </w:rPr>
        <w:t xml:space="preserve">Avant toute intervention et au </w:t>
      </w:r>
      <w:r w:rsidR="009602E9" w:rsidRPr="009602E9">
        <w:rPr>
          <w:lang w:eastAsia="en-US"/>
        </w:rPr>
        <w:t>minimum 48</w:t>
      </w:r>
      <w:r w:rsidRPr="009602E9">
        <w:rPr>
          <w:lang w:eastAsia="en-US"/>
        </w:rPr>
        <w:t xml:space="preserve">H avant, le titulaire confirmera sa venue par mail, auprès de M Pierre Jean POULAIN et </w:t>
      </w:r>
      <w:r w:rsidR="006734B1" w:rsidRPr="00C00406">
        <w:rPr>
          <w:lang w:eastAsia="en-US"/>
        </w:rPr>
        <w:t>du service de maintenance du Centre la Chênaie.</w:t>
      </w:r>
    </w:p>
    <w:p w:rsidR="002A697F" w:rsidRPr="00C00406" w:rsidRDefault="002A697F" w:rsidP="009602E9">
      <w:pPr>
        <w:jc w:val="both"/>
        <w:rPr>
          <w:lang w:eastAsia="en-US"/>
        </w:rPr>
      </w:pPr>
    </w:p>
    <w:p w:rsidR="006734B1" w:rsidRPr="00C00406" w:rsidRDefault="002A697F" w:rsidP="009602E9">
      <w:pPr>
        <w:jc w:val="both"/>
        <w:rPr>
          <w:b/>
          <w:lang w:eastAsia="en-US"/>
        </w:rPr>
      </w:pPr>
      <w:r w:rsidRPr="00C00406">
        <w:rPr>
          <w:b/>
          <w:lang w:eastAsia="en-US"/>
        </w:rPr>
        <w:t>Coordonnées</w:t>
      </w:r>
      <w:r w:rsidR="006734B1" w:rsidRPr="00C00406">
        <w:rPr>
          <w:b/>
          <w:lang w:eastAsia="en-US"/>
        </w:rPr>
        <w:t> :</w:t>
      </w:r>
    </w:p>
    <w:p w:rsidR="006734B1" w:rsidRPr="00C00406" w:rsidRDefault="006734B1" w:rsidP="009602E9">
      <w:pPr>
        <w:jc w:val="both"/>
        <w:rPr>
          <w:lang w:eastAsia="en-US"/>
        </w:rPr>
      </w:pPr>
      <w:r w:rsidRPr="00C00406">
        <w:rPr>
          <w:lang w:eastAsia="en-US"/>
        </w:rPr>
        <w:t xml:space="preserve">M. </w:t>
      </w:r>
      <w:proofErr w:type="spellStart"/>
      <w:r w:rsidRPr="00C00406">
        <w:rPr>
          <w:lang w:eastAsia="en-US"/>
        </w:rPr>
        <w:t>Pierre-Jean</w:t>
      </w:r>
      <w:proofErr w:type="spellEnd"/>
      <w:r w:rsidRPr="00C00406">
        <w:rPr>
          <w:lang w:eastAsia="en-US"/>
        </w:rPr>
        <w:t xml:space="preserve"> POULAIN</w:t>
      </w:r>
    </w:p>
    <w:p w:rsidR="006734B1" w:rsidRPr="00C00406" w:rsidRDefault="006734B1" w:rsidP="009602E9">
      <w:pPr>
        <w:jc w:val="both"/>
        <w:rPr>
          <w:lang w:eastAsia="en-US"/>
        </w:rPr>
      </w:pPr>
      <w:r w:rsidRPr="00C00406">
        <w:rPr>
          <w:lang w:eastAsia="en-US"/>
        </w:rPr>
        <w:t xml:space="preserve">Courriel : </w:t>
      </w:r>
      <w:hyperlink r:id="rId9" w:history="1">
        <w:r w:rsidRPr="00C00406">
          <w:rPr>
            <w:rStyle w:val="Lienhypertexte"/>
            <w:color w:val="auto"/>
            <w:lang w:eastAsia="en-US"/>
          </w:rPr>
          <w:t>pierre-jean.poulain@ugecam.assurance-maladie.fr</w:t>
        </w:r>
      </w:hyperlink>
    </w:p>
    <w:p w:rsidR="006734B1" w:rsidRPr="00C00406" w:rsidRDefault="006734B1" w:rsidP="009602E9">
      <w:pPr>
        <w:jc w:val="both"/>
        <w:rPr>
          <w:lang w:eastAsia="en-US"/>
        </w:rPr>
      </w:pPr>
    </w:p>
    <w:p w:rsidR="002A697F" w:rsidRPr="00C00406" w:rsidRDefault="006734B1" w:rsidP="009602E9">
      <w:pPr>
        <w:jc w:val="both"/>
        <w:rPr>
          <w:lang w:eastAsia="en-US"/>
        </w:rPr>
      </w:pPr>
      <w:r w:rsidRPr="00C00406">
        <w:rPr>
          <w:lang w:eastAsia="en-US"/>
        </w:rPr>
        <w:t>Service de maintenance</w:t>
      </w:r>
    </w:p>
    <w:p w:rsidR="006734B1" w:rsidRPr="00C00406" w:rsidRDefault="006734B1" w:rsidP="009602E9">
      <w:pPr>
        <w:jc w:val="both"/>
        <w:rPr>
          <w:lang w:eastAsia="en-US"/>
        </w:rPr>
      </w:pPr>
      <w:r w:rsidRPr="00C00406">
        <w:rPr>
          <w:lang w:eastAsia="en-US"/>
        </w:rPr>
        <w:t xml:space="preserve">Courriel : </w:t>
      </w:r>
      <w:hyperlink r:id="rId10" w:history="1">
        <w:r w:rsidRPr="00C00406">
          <w:rPr>
            <w:rStyle w:val="Lienhypertexte"/>
            <w:color w:val="auto"/>
            <w:lang w:eastAsia="en-US"/>
          </w:rPr>
          <w:t>maintenance.chenaie.ug-alpc@ugecam.assurance-maladie.fr</w:t>
        </w:r>
      </w:hyperlink>
    </w:p>
    <w:p w:rsidR="002A697F" w:rsidRPr="009602E9" w:rsidRDefault="002A697F" w:rsidP="009602E9">
      <w:pPr>
        <w:jc w:val="both"/>
        <w:rPr>
          <w:b/>
          <w:lang w:eastAsia="en-US"/>
        </w:rPr>
      </w:pPr>
      <w:r w:rsidRPr="009602E9">
        <w:rPr>
          <w:b/>
          <w:lang w:eastAsia="en-US"/>
        </w:rPr>
        <w:t>A chaque intervention un bon avec le détail de la prestation devra être rédigé par le titulaire et signé par l’établissement.</w:t>
      </w:r>
    </w:p>
    <w:p w:rsidR="002A697F" w:rsidRPr="009602E9" w:rsidRDefault="002A697F" w:rsidP="009602E9">
      <w:pPr>
        <w:jc w:val="both"/>
        <w:rPr>
          <w:lang w:eastAsia="en-US"/>
        </w:rPr>
      </w:pPr>
    </w:p>
    <w:p w:rsidR="002A697F" w:rsidRPr="009602E9" w:rsidRDefault="002A697F" w:rsidP="009602E9">
      <w:pPr>
        <w:pStyle w:val="Paragraphedeliste"/>
        <w:numPr>
          <w:ilvl w:val="0"/>
          <w:numId w:val="31"/>
        </w:numPr>
        <w:jc w:val="both"/>
        <w:rPr>
          <w:lang w:eastAsia="en-US"/>
        </w:rPr>
      </w:pPr>
      <w:r w:rsidRPr="009602E9">
        <w:rPr>
          <w:lang w:eastAsia="en-US"/>
        </w:rPr>
        <w:t xml:space="preserve">Tous les déchets seront collectés et évacués par le titulaire vers un centre de traitement agréé ou de compostage, un duplicata du bon de pesée sera remis au Centre La </w:t>
      </w:r>
      <w:r w:rsidR="009602E9" w:rsidRPr="009602E9">
        <w:rPr>
          <w:lang w:eastAsia="en-US"/>
        </w:rPr>
        <w:t>Chênaie</w:t>
      </w:r>
      <w:r w:rsidRPr="009602E9">
        <w:rPr>
          <w:lang w:eastAsia="en-US"/>
        </w:rPr>
        <w:t xml:space="preserve"> à chaque vidage.</w:t>
      </w:r>
    </w:p>
    <w:p w:rsidR="002A697F" w:rsidRPr="009602E9" w:rsidRDefault="002A697F" w:rsidP="009602E9">
      <w:pPr>
        <w:jc w:val="both"/>
        <w:rPr>
          <w:lang w:eastAsia="en-US"/>
        </w:rPr>
      </w:pPr>
    </w:p>
    <w:p w:rsidR="002A697F" w:rsidRPr="009602E9" w:rsidRDefault="002A697F" w:rsidP="009602E9">
      <w:pPr>
        <w:jc w:val="both"/>
        <w:rPr>
          <w:lang w:eastAsia="en-US"/>
        </w:rPr>
      </w:pPr>
      <w:r w:rsidRPr="009602E9">
        <w:rPr>
          <w:lang w:eastAsia="en-US"/>
        </w:rPr>
        <w:t>Le cout d’élimination des déchets est inclus dans le marché.</w:t>
      </w:r>
    </w:p>
    <w:p w:rsidR="002A697F" w:rsidRPr="009602E9" w:rsidRDefault="002A697F" w:rsidP="009602E9">
      <w:pPr>
        <w:jc w:val="both"/>
        <w:rPr>
          <w:lang w:eastAsia="en-US"/>
        </w:rPr>
      </w:pPr>
    </w:p>
    <w:p w:rsidR="002A697F" w:rsidRPr="009602E9" w:rsidRDefault="002A697F" w:rsidP="009602E9">
      <w:pPr>
        <w:jc w:val="both"/>
        <w:rPr>
          <w:lang w:eastAsia="en-US"/>
        </w:rPr>
      </w:pPr>
      <w:r w:rsidRPr="009602E9">
        <w:rPr>
          <w:lang w:eastAsia="en-US"/>
        </w:rPr>
        <w:t>Les véhicules de transports et collecte emprunteront les voies bitumées.</w:t>
      </w:r>
    </w:p>
    <w:p w:rsidR="002A697F" w:rsidRPr="009602E9" w:rsidRDefault="002A697F" w:rsidP="009602E9">
      <w:pPr>
        <w:jc w:val="both"/>
        <w:rPr>
          <w:lang w:eastAsia="en-US"/>
        </w:rPr>
      </w:pPr>
    </w:p>
    <w:p w:rsidR="002A697F" w:rsidRPr="009602E9" w:rsidRDefault="002A697F" w:rsidP="009602E9">
      <w:pPr>
        <w:jc w:val="both"/>
        <w:rPr>
          <w:lang w:eastAsia="en-US"/>
        </w:rPr>
      </w:pPr>
      <w:r w:rsidRPr="009602E9">
        <w:rPr>
          <w:lang w:eastAsia="en-US"/>
        </w:rPr>
        <w:t>En cas de stationnement des engins (remorques...) de plus de 24h dans l’enceinte de l’établissement, le stationnement se fera sur le petit parking situé devant Le Centre La Chênaie.</w:t>
      </w:r>
    </w:p>
    <w:p w:rsidR="00F634D5" w:rsidRDefault="0000543A" w:rsidP="009602E9">
      <w:pPr>
        <w:pStyle w:val="Titre2"/>
        <w:ind w:right="-426"/>
        <w:jc w:val="both"/>
      </w:pPr>
      <w:r w:rsidRPr="009602E9">
        <w:t>ARTICLE 6 - LOT N°2 ELAGAGE ET ABATTAGE D’ARBRES DU CENTRE LA CHENAIE</w:t>
      </w:r>
    </w:p>
    <w:p w:rsidR="006E11C7" w:rsidRPr="009602E9" w:rsidRDefault="006E11C7" w:rsidP="006E11C7">
      <w:pPr>
        <w:jc w:val="both"/>
        <w:rPr>
          <w:lang w:eastAsia="en-US"/>
        </w:rPr>
      </w:pPr>
      <w:r w:rsidRPr="009602E9">
        <w:rPr>
          <w:lang w:eastAsia="en-US"/>
        </w:rPr>
        <w:t xml:space="preserve">Les candidats au marché trouveront en </w:t>
      </w:r>
      <w:r w:rsidRPr="009602E9">
        <w:rPr>
          <w:u w:val="single"/>
          <w:lang w:eastAsia="en-US"/>
        </w:rPr>
        <w:t xml:space="preserve">annexe </w:t>
      </w:r>
      <w:r>
        <w:rPr>
          <w:u w:val="single"/>
          <w:lang w:eastAsia="en-US"/>
        </w:rPr>
        <w:t xml:space="preserve">1 </w:t>
      </w:r>
      <w:r w:rsidRPr="009602E9">
        <w:rPr>
          <w:lang w:eastAsia="en-US"/>
        </w:rPr>
        <w:t>un plan de masse du centre la Chênaie</w:t>
      </w:r>
    </w:p>
    <w:p w:rsidR="0000543A" w:rsidRPr="009602E9" w:rsidRDefault="0000543A" w:rsidP="009602E9">
      <w:pPr>
        <w:pStyle w:val="Titre2"/>
        <w:jc w:val="both"/>
      </w:pPr>
      <w:r w:rsidRPr="009602E9">
        <w:t>6.1. Objet des prestations</w:t>
      </w:r>
    </w:p>
    <w:p w:rsidR="0000543A" w:rsidRPr="009602E9" w:rsidRDefault="0000543A" w:rsidP="009602E9">
      <w:pPr>
        <w:pStyle w:val="NormalWeb"/>
        <w:jc w:val="both"/>
      </w:pPr>
      <w:r w:rsidRPr="009602E9">
        <w:t xml:space="preserve">Le présent </w:t>
      </w:r>
      <w:r w:rsidR="009602E9" w:rsidRPr="009602E9">
        <w:t>lot</w:t>
      </w:r>
      <w:r w:rsidRPr="009602E9">
        <w:t xml:space="preserve"> a pour objet de définir les modalités d’exécution des prestations d’élagage, de taille et d’abattage d’arbres situés sur les espaces verts, voiries et propriétés </w:t>
      </w:r>
      <w:r w:rsidR="009602E9" w:rsidRPr="00C00406">
        <w:t xml:space="preserve">du </w:t>
      </w:r>
      <w:r w:rsidR="0000697E" w:rsidRPr="00C00406">
        <w:t>Centre</w:t>
      </w:r>
      <w:r w:rsidR="009602E9" w:rsidRPr="00C00406">
        <w:t xml:space="preserve"> </w:t>
      </w:r>
      <w:r w:rsidR="009602E9" w:rsidRPr="009602E9">
        <w:t>La Chênaie</w:t>
      </w:r>
      <w:r w:rsidRPr="009602E9">
        <w:t>.</w:t>
      </w:r>
    </w:p>
    <w:p w:rsidR="0000543A" w:rsidRPr="009602E9" w:rsidRDefault="0000543A" w:rsidP="009602E9">
      <w:pPr>
        <w:spacing w:before="100" w:beforeAutospacing="1" w:after="100" w:afterAutospacing="1"/>
        <w:jc w:val="both"/>
      </w:pPr>
      <w:r w:rsidRPr="009602E9">
        <w:t>Les interventions ont pour objectif :</w:t>
      </w:r>
    </w:p>
    <w:p w:rsidR="0000543A" w:rsidRPr="009602E9" w:rsidRDefault="0000543A" w:rsidP="009602E9">
      <w:pPr>
        <w:numPr>
          <w:ilvl w:val="0"/>
          <w:numId w:val="33"/>
        </w:numPr>
        <w:spacing w:before="100" w:beforeAutospacing="1" w:after="100" w:afterAutospacing="1"/>
        <w:jc w:val="both"/>
      </w:pPr>
      <w:proofErr w:type="gramStart"/>
      <w:r w:rsidRPr="009602E9">
        <w:t>d’assurer</w:t>
      </w:r>
      <w:proofErr w:type="gramEnd"/>
      <w:r w:rsidRPr="009602E9">
        <w:t xml:space="preserve"> la sécurité des usagers et des biens,</w:t>
      </w:r>
    </w:p>
    <w:p w:rsidR="0000543A" w:rsidRPr="009602E9" w:rsidRDefault="0000543A" w:rsidP="009602E9">
      <w:pPr>
        <w:numPr>
          <w:ilvl w:val="0"/>
          <w:numId w:val="33"/>
        </w:numPr>
        <w:spacing w:before="100" w:beforeAutospacing="1" w:after="100" w:afterAutospacing="1"/>
        <w:jc w:val="both"/>
      </w:pPr>
      <w:proofErr w:type="gramStart"/>
      <w:r w:rsidRPr="009602E9">
        <w:t>de</w:t>
      </w:r>
      <w:proofErr w:type="gramEnd"/>
      <w:r w:rsidRPr="009602E9">
        <w:t xml:space="preserve"> maintenir la santé et la pérennité des arbres,</w:t>
      </w:r>
    </w:p>
    <w:p w:rsidR="0000543A" w:rsidRPr="009602E9" w:rsidRDefault="0000543A" w:rsidP="009602E9">
      <w:pPr>
        <w:numPr>
          <w:ilvl w:val="0"/>
          <w:numId w:val="33"/>
        </w:numPr>
        <w:spacing w:before="100" w:beforeAutospacing="1" w:after="100" w:afterAutospacing="1"/>
        <w:jc w:val="both"/>
      </w:pPr>
      <w:proofErr w:type="gramStart"/>
      <w:r w:rsidRPr="009602E9">
        <w:t>d’adapter</w:t>
      </w:r>
      <w:proofErr w:type="gramEnd"/>
      <w:r w:rsidRPr="009602E9">
        <w:t xml:space="preserve"> le développement des arbres à leur environnement,</w:t>
      </w:r>
    </w:p>
    <w:p w:rsidR="0000543A" w:rsidRPr="009602E9" w:rsidRDefault="0000543A" w:rsidP="009602E9">
      <w:pPr>
        <w:numPr>
          <w:ilvl w:val="0"/>
          <w:numId w:val="33"/>
        </w:numPr>
        <w:spacing w:before="100" w:beforeAutospacing="1" w:after="100" w:afterAutospacing="1"/>
        <w:jc w:val="both"/>
      </w:pPr>
      <w:proofErr w:type="gramStart"/>
      <w:r w:rsidRPr="009602E9">
        <w:t>de</w:t>
      </w:r>
      <w:proofErr w:type="gramEnd"/>
      <w:r w:rsidRPr="009602E9">
        <w:t xml:space="preserve"> maintenir une gestion raisonnée du patrimoine arboré.</w:t>
      </w:r>
    </w:p>
    <w:p w:rsidR="0000543A" w:rsidRPr="009602E9" w:rsidRDefault="0000543A" w:rsidP="009602E9">
      <w:pPr>
        <w:spacing w:before="100" w:beforeAutospacing="1" w:after="100" w:afterAutospacing="1"/>
        <w:jc w:val="both"/>
      </w:pPr>
      <w:r w:rsidRPr="009602E9">
        <w:t>Les prestations comprennent l’ensemble des moyens humains, matériels et techniques nécessaires à leur bonne exécution.</w:t>
      </w:r>
    </w:p>
    <w:p w:rsidR="001A1836" w:rsidRPr="009602E9" w:rsidRDefault="001A1836" w:rsidP="009602E9">
      <w:pPr>
        <w:pStyle w:val="Titre2"/>
        <w:jc w:val="both"/>
        <w:rPr>
          <w:sz w:val="36"/>
          <w:szCs w:val="36"/>
        </w:rPr>
      </w:pPr>
      <w:r w:rsidRPr="009602E9">
        <w:t>6.2. Nature des interventions</w:t>
      </w:r>
    </w:p>
    <w:p w:rsidR="001A1836" w:rsidRPr="009602E9" w:rsidRDefault="001A1836" w:rsidP="009602E9">
      <w:pPr>
        <w:pStyle w:val="NormalWeb"/>
        <w:jc w:val="both"/>
        <w:rPr>
          <w:b/>
        </w:rPr>
      </w:pPr>
      <w:r w:rsidRPr="009602E9">
        <w:rPr>
          <w:b/>
        </w:rPr>
        <w:t>6.2.1 Élagage</w:t>
      </w:r>
    </w:p>
    <w:p w:rsidR="001A1836" w:rsidRPr="009602E9" w:rsidRDefault="001A1836" w:rsidP="009602E9">
      <w:pPr>
        <w:pStyle w:val="NormalWeb"/>
        <w:jc w:val="both"/>
      </w:pPr>
      <w:r w:rsidRPr="009602E9">
        <w:t>Les travaux d’élagage pourront comprendre notamment :</w:t>
      </w:r>
    </w:p>
    <w:p w:rsidR="001A1836" w:rsidRPr="009602E9" w:rsidRDefault="001A1836" w:rsidP="009602E9">
      <w:pPr>
        <w:pStyle w:val="NormalWeb"/>
        <w:numPr>
          <w:ilvl w:val="0"/>
          <w:numId w:val="34"/>
        </w:numPr>
        <w:spacing w:before="100" w:beforeAutospacing="1" w:after="100" w:afterAutospacing="1" w:line="240" w:lineRule="auto"/>
        <w:jc w:val="both"/>
      </w:pPr>
      <w:proofErr w:type="gramStart"/>
      <w:r w:rsidRPr="009602E9">
        <w:t>la</w:t>
      </w:r>
      <w:proofErr w:type="gramEnd"/>
      <w:r w:rsidRPr="009602E9">
        <w:t xml:space="preserve"> </w:t>
      </w:r>
      <w:r w:rsidRPr="009602E9">
        <w:rPr>
          <w:bCs/>
        </w:rPr>
        <w:t>taille de formation</w:t>
      </w:r>
      <w:r w:rsidRPr="009602E9">
        <w:t xml:space="preserve"> des jeunes arbres,</w:t>
      </w:r>
    </w:p>
    <w:p w:rsidR="001A1836" w:rsidRPr="009602E9" w:rsidRDefault="001A1836" w:rsidP="009602E9">
      <w:pPr>
        <w:pStyle w:val="NormalWeb"/>
        <w:numPr>
          <w:ilvl w:val="0"/>
          <w:numId w:val="34"/>
        </w:numPr>
        <w:spacing w:before="100" w:beforeAutospacing="1" w:after="100" w:afterAutospacing="1" w:line="240" w:lineRule="auto"/>
        <w:jc w:val="both"/>
      </w:pPr>
      <w:proofErr w:type="gramStart"/>
      <w:r w:rsidRPr="009602E9">
        <w:t>la</w:t>
      </w:r>
      <w:proofErr w:type="gramEnd"/>
      <w:r w:rsidRPr="009602E9">
        <w:t xml:space="preserve"> </w:t>
      </w:r>
      <w:r w:rsidRPr="009602E9">
        <w:rPr>
          <w:bCs/>
        </w:rPr>
        <w:t>taille d’entretien</w:t>
      </w:r>
      <w:r w:rsidRPr="009602E9">
        <w:t>,</w:t>
      </w:r>
    </w:p>
    <w:p w:rsidR="001A1836" w:rsidRPr="009602E9" w:rsidRDefault="001A1836" w:rsidP="009602E9">
      <w:pPr>
        <w:pStyle w:val="NormalWeb"/>
        <w:numPr>
          <w:ilvl w:val="0"/>
          <w:numId w:val="34"/>
        </w:numPr>
        <w:spacing w:before="100" w:beforeAutospacing="1" w:after="100" w:afterAutospacing="1" w:line="240" w:lineRule="auto"/>
        <w:jc w:val="both"/>
      </w:pPr>
      <w:proofErr w:type="gramStart"/>
      <w:r w:rsidRPr="009602E9">
        <w:t>la</w:t>
      </w:r>
      <w:proofErr w:type="gramEnd"/>
      <w:r w:rsidRPr="009602E9">
        <w:t xml:space="preserve"> </w:t>
      </w:r>
      <w:r w:rsidRPr="009602E9">
        <w:rPr>
          <w:bCs/>
        </w:rPr>
        <w:t>taille sanitaire</w:t>
      </w:r>
      <w:r w:rsidRPr="009602E9">
        <w:t xml:space="preserve"> (suppression des bois morts, branches cassées ou malades),</w:t>
      </w:r>
    </w:p>
    <w:p w:rsidR="001A1836" w:rsidRPr="009602E9" w:rsidRDefault="001A1836" w:rsidP="009602E9">
      <w:pPr>
        <w:pStyle w:val="NormalWeb"/>
        <w:numPr>
          <w:ilvl w:val="0"/>
          <w:numId w:val="34"/>
        </w:numPr>
        <w:spacing w:before="100" w:beforeAutospacing="1" w:after="100" w:afterAutospacing="1" w:line="240" w:lineRule="auto"/>
        <w:jc w:val="both"/>
      </w:pPr>
      <w:proofErr w:type="gramStart"/>
      <w:r w:rsidRPr="009602E9">
        <w:t>la</w:t>
      </w:r>
      <w:proofErr w:type="gramEnd"/>
      <w:r w:rsidRPr="009602E9">
        <w:t xml:space="preserve"> </w:t>
      </w:r>
      <w:r w:rsidRPr="009602E9">
        <w:rPr>
          <w:bCs/>
        </w:rPr>
        <w:t>taille de réduction ou d’éclaircie</w:t>
      </w:r>
      <w:r w:rsidRPr="009602E9">
        <w:t>,</w:t>
      </w:r>
    </w:p>
    <w:p w:rsidR="001A1836" w:rsidRPr="009602E9" w:rsidRDefault="001A1836" w:rsidP="009602E9">
      <w:pPr>
        <w:pStyle w:val="NormalWeb"/>
        <w:numPr>
          <w:ilvl w:val="0"/>
          <w:numId w:val="34"/>
        </w:numPr>
        <w:spacing w:before="100" w:beforeAutospacing="1" w:after="100" w:afterAutospacing="1" w:line="240" w:lineRule="auto"/>
        <w:jc w:val="both"/>
      </w:pPr>
      <w:proofErr w:type="gramStart"/>
      <w:r w:rsidRPr="009602E9">
        <w:t>la</w:t>
      </w:r>
      <w:proofErr w:type="gramEnd"/>
      <w:r w:rsidRPr="009602E9">
        <w:t xml:space="preserve"> suppression des branches présentant un danger pour les usagers ou les infrastructures.</w:t>
      </w:r>
    </w:p>
    <w:p w:rsidR="001A1836" w:rsidRPr="009602E9" w:rsidRDefault="001A1836" w:rsidP="009602E9">
      <w:pPr>
        <w:pStyle w:val="NormalWeb"/>
        <w:jc w:val="both"/>
      </w:pPr>
      <w:r w:rsidRPr="009602E9">
        <w:t xml:space="preserve">Les tailles devront être réalisées dans le respect des </w:t>
      </w:r>
      <w:r w:rsidRPr="009602E9">
        <w:rPr>
          <w:rStyle w:val="lev"/>
          <w:b w:val="0"/>
        </w:rPr>
        <w:t>règles de l’art de l’arboriculture ornementale</w:t>
      </w:r>
      <w:r w:rsidRPr="009602E9">
        <w:t>, en limitant les coupes importantes et en préservant la physiologie de l’arbre.</w:t>
      </w:r>
    </w:p>
    <w:p w:rsidR="001A1836" w:rsidRDefault="001A1836" w:rsidP="009602E9">
      <w:pPr>
        <w:pStyle w:val="NormalWeb"/>
        <w:jc w:val="both"/>
      </w:pPr>
      <w:r w:rsidRPr="009602E9">
        <w:t>Les coupes devront être</w:t>
      </w:r>
      <w:r w:rsidRPr="009602E9">
        <w:rPr>
          <w:b/>
        </w:rPr>
        <w:t xml:space="preserve"> </w:t>
      </w:r>
      <w:r w:rsidRPr="009602E9">
        <w:rPr>
          <w:rStyle w:val="lev"/>
          <w:b w:val="0"/>
        </w:rPr>
        <w:t>nettes et propres</w:t>
      </w:r>
      <w:r w:rsidRPr="009602E9">
        <w:t>, réalisées au niveau des insertions naturelles des branches.</w:t>
      </w:r>
    </w:p>
    <w:p w:rsidR="004A722F" w:rsidRDefault="004A722F" w:rsidP="009602E9">
      <w:pPr>
        <w:pStyle w:val="NormalWeb"/>
        <w:jc w:val="both"/>
      </w:pPr>
    </w:p>
    <w:p w:rsidR="00BC346E" w:rsidRPr="009602E9" w:rsidRDefault="00BC346E" w:rsidP="009602E9">
      <w:pPr>
        <w:pStyle w:val="NormalWeb"/>
        <w:jc w:val="both"/>
      </w:pPr>
    </w:p>
    <w:p w:rsidR="0000697E" w:rsidRDefault="0000697E">
      <w:pPr>
        <w:spacing w:after="200" w:line="276" w:lineRule="auto"/>
        <w:rPr>
          <w:b/>
        </w:rPr>
      </w:pPr>
      <w:r>
        <w:rPr>
          <w:b/>
        </w:rPr>
        <w:br w:type="page"/>
      </w:r>
    </w:p>
    <w:p w:rsidR="001A1836" w:rsidRPr="009602E9" w:rsidRDefault="001A1836" w:rsidP="009602E9">
      <w:pPr>
        <w:pStyle w:val="NormalWeb"/>
        <w:jc w:val="both"/>
        <w:rPr>
          <w:b/>
        </w:rPr>
      </w:pPr>
      <w:r w:rsidRPr="009602E9">
        <w:rPr>
          <w:b/>
        </w:rPr>
        <w:t>6.2.2 Abattage d’arbres</w:t>
      </w:r>
    </w:p>
    <w:p w:rsidR="001A1836" w:rsidRPr="009602E9" w:rsidRDefault="001A1836" w:rsidP="009602E9">
      <w:pPr>
        <w:pStyle w:val="NormalWeb"/>
        <w:jc w:val="both"/>
      </w:pPr>
      <w:r w:rsidRPr="009602E9">
        <w:t>L’abattage pourra être demandé dans les cas suivants :</w:t>
      </w:r>
    </w:p>
    <w:p w:rsidR="001A1836" w:rsidRPr="009602E9" w:rsidRDefault="001A1836" w:rsidP="009602E9">
      <w:pPr>
        <w:pStyle w:val="NormalWeb"/>
        <w:numPr>
          <w:ilvl w:val="0"/>
          <w:numId w:val="35"/>
        </w:numPr>
        <w:spacing w:before="100" w:beforeAutospacing="1" w:after="100" w:afterAutospacing="1" w:line="240" w:lineRule="auto"/>
        <w:jc w:val="both"/>
      </w:pPr>
      <w:proofErr w:type="gramStart"/>
      <w:r w:rsidRPr="009602E9">
        <w:t>arbre</w:t>
      </w:r>
      <w:proofErr w:type="gramEnd"/>
      <w:r w:rsidRPr="009602E9">
        <w:t xml:space="preserve"> mort, dépérissant ou dangereux,</w:t>
      </w:r>
    </w:p>
    <w:p w:rsidR="001A1836" w:rsidRPr="009602E9" w:rsidRDefault="001A1836" w:rsidP="009602E9">
      <w:pPr>
        <w:pStyle w:val="NormalWeb"/>
        <w:numPr>
          <w:ilvl w:val="0"/>
          <w:numId w:val="35"/>
        </w:numPr>
        <w:spacing w:before="100" w:beforeAutospacing="1" w:after="100" w:afterAutospacing="1" w:line="240" w:lineRule="auto"/>
        <w:jc w:val="both"/>
      </w:pPr>
      <w:proofErr w:type="gramStart"/>
      <w:r w:rsidRPr="009602E9">
        <w:t>arbre</w:t>
      </w:r>
      <w:proofErr w:type="gramEnd"/>
      <w:r w:rsidRPr="009602E9">
        <w:t xml:space="preserve"> présentant un risque pour la sécurité publique,</w:t>
      </w:r>
    </w:p>
    <w:p w:rsidR="001A1836" w:rsidRPr="009602E9" w:rsidRDefault="001A1836" w:rsidP="009602E9">
      <w:pPr>
        <w:pStyle w:val="NormalWeb"/>
        <w:numPr>
          <w:ilvl w:val="0"/>
          <w:numId w:val="35"/>
        </w:numPr>
        <w:spacing w:before="100" w:beforeAutospacing="1" w:after="100" w:afterAutospacing="1" w:line="240" w:lineRule="auto"/>
        <w:jc w:val="both"/>
      </w:pPr>
      <w:proofErr w:type="gramStart"/>
      <w:r w:rsidRPr="009602E9">
        <w:t>conflit</w:t>
      </w:r>
      <w:proofErr w:type="gramEnd"/>
      <w:r w:rsidRPr="009602E9">
        <w:t xml:space="preserve"> avec des ouvrages, constructions ou réseaux,</w:t>
      </w:r>
    </w:p>
    <w:p w:rsidR="001A1836" w:rsidRPr="009602E9" w:rsidRDefault="001A1836" w:rsidP="009602E9">
      <w:pPr>
        <w:pStyle w:val="NormalWeb"/>
        <w:numPr>
          <w:ilvl w:val="0"/>
          <w:numId w:val="35"/>
        </w:numPr>
        <w:spacing w:before="100" w:beforeAutospacing="1" w:after="100" w:afterAutospacing="1" w:line="240" w:lineRule="auto"/>
        <w:jc w:val="both"/>
      </w:pPr>
      <w:proofErr w:type="gramStart"/>
      <w:r w:rsidRPr="009602E9">
        <w:t>nécessité</w:t>
      </w:r>
      <w:proofErr w:type="gramEnd"/>
      <w:r w:rsidRPr="009602E9">
        <w:t xml:space="preserve"> liée à un projet d’aménagement.</w:t>
      </w:r>
    </w:p>
    <w:p w:rsidR="001A1836" w:rsidRPr="009602E9" w:rsidRDefault="001A1836" w:rsidP="009602E9">
      <w:pPr>
        <w:pStyle w:val="NormalWeb"/>
        <w:jc w:val="both"/>
      </w:pPr>
      <w:r w:rsidRPr="009602E9">
        <w:t>Selon les contraintes du site, l’abattage pourra être réalisé :</w:t>
      </w:r>
    </w:p>
    <w:p w:rsidR="001A1836" w:rsidRPr="009602E9" w:rsidRDefault="001A1836" w:rsidP="009602E9">
      <w:pPr>
        <w:pStyle w:val="NormalWeb"/>
        <w:numPr>
          <w:ilvl w:val="0"/>
          <w:numId w:val="35"/>
        </w:numPr>
        <w:spacing w:before="100" w:beforeAutospacing="1" w:after="100" w:afterAutospacing="1" w:line="240" w:lineRule="auto"/>
        <w:jc w:val="both"/>
      </w:pPr>
      <w:proofErr w:type="gramStart"/>
      <w:r w:rsidRPr="009602E9">
        <w:t>en</w:t>
      </w:r>
      <w:proofErr w:type="gramEnd"/>
      <w:r w:rsidRPr="009602E9">
        <w:t xml:space="preserve"> abattage direct,</w:t>
      </w:r>
    </w:p>
    <w:p w:rsidR="001A1836" w:rsidRPr="009602E9" w:rsidRDefault="001A1836" w:rsidP="009602E9">
      <w:pPr>
        <w:pStyle w:val="NormalWeb"/>
        <w:numPr>
          <w:ilvl w:val="0"/>
          <w:numId w:val="35"/>
        </w:numPr>
        <w:spacing w:before="100" w:beforeAutospacing="1" w:after="100" w:afterAutospacing="1" w:line="240" w:lineRule="auto"/>
        <w:jc w:val="both"/>
      </w:pPr>
      <w:proofErr w:type="gramStart"/>
      <w:r w:rsidRPr="009602E9">
        <w:t>par</w:t>
      </w:r>
      <w:proofErr w:type="gramEnd"/>
      <w:r w:rsidRPr="009602E9">
        <w:t xml:space="preserve"> démontage, avec ou sans rétention.</w:t>
      </w:r>
    </w:p>
    <w:p w:rsidR="001A1836" w:rsidRPr="009602E9" w:rsidRDefault="001A1836" w:rsidP="009602E9">
      <w:pPr>
        <w:pStyle w:val="NormalWeb"/>
        <w:jc w:val="both"/>
      </w:pPr>
      <w:r w:rsidRPr="009602E9">
        <w:t>Le titulaire prendra toutes les dispositions nécessaires pour éviter tout dommage aux biens, aux personnes et aux infrastructures environnantes.</w:t>
      </w:r>
    </w:p>
    <w:p w:rsidR="001A1836" w:rsidRPr="009602E9" w:rsidRDefault="001A1836" w:rsidP="009602E9">
      <w:pPr>
        <w:pStyle w:val="Titre2"/>
        <w:jc w:val="both"/>
      </w:pPr>
      <w:r w:rsidRPr="009602E9">
        <w:t>6.2.3 Évacuation et gestion des déchets</w:t>
      </w:r>
    </w:p>
    <w:p w:rsidR="001A1836" w:rsidRPr="009602E9" w:rsidRDefault="001A1836" w:rsidP="009602E9">
      <w:pPr>
        <w:pStyle w:val="NormalWeb"/>
        <w:jc w:val="both"/>
      </w:pPr>
      <w:r w:rsidRPr="009602E9">
        <w:t>Les prestations comprennent :</w:t>
      </w:r>
    </w:p>
    <w:p w:rsidR="001A1836" w:rsidRPr="009602E9" w:rsidRDefault="001A1836" w:rsidP="009602E9">
      <w:pPr>
        <w:pStyle w:val="NormalWeb"/>
        <w:numPr>
          <w:ilvl w:val="0"/>
          <w:numId w:val="35"/>
        </w:numPr>
        <w:spacing w:before="100" w:beforeAutospacing="1" w:after="100" w:afterAutospacing="1" w:line="240" w:lineRule="auto"/>
        <w:jc w:val="both"/>
      </w:pPr>
      <w:proofErr w:type="gramStart"/>
      <w:r w:rsidRPr="009602E9">
        <w:t>le</w:t>
      </w:r>
      <w:proofErr w:type="gramEnd"/>
      <w:r w:rsidRPr="009602E9">
        <w:t xml:space="preserve"> broyage des branches,</w:t>
      </w:r>
    </w:p>
    <w:p w:rsidR="001A1836" w:rsidRPr="009602E9" w:rsidRDefault="001A1836" w:rsidP="009602E9">
      <w:pPr>
        <w:pStyle w:val="NormalWeb"/>
        <w:numPr>
          <w:ilvl w:val="0"/>
          <w:numId w:val="35"/>
        </w:numPr>
        <w:spacing w:before="100" w:beforeAutospacing="1" w:after="100" w:afterAutospacing="1" w:line="240" w:lineRule="auto"/>
        <w:jc w:val="both"/>
      </w:pPr>
      <w:proofErr w:type="gramStart"/>
      <w:r w:rsidRPr="009602E9">
        <w:t>l’évacuation</w:t>
      </w:r>
      <w:proofErr w:type="gramEnd"/>
      <w:r w:rsidRPr="009602E9">
        <w:t xml:space="preserve"> des rémanents,</w:t>
      </w:r>
    </w:p>
    <w:p w:rsidR="001A1836" w:rsidRPr="009602E9" w:rsidRDefault="001A1836" w:rsidP="009602E9">
      <w:pPr>
        <w:pStyle w:val="NormalWeb"/>
        <w:numPr>
          <w:ilvl w:val="0"/>
          <w:numId w:val="35"/>
        </w:numPr>
        <w:spacing w:before="100" w:beforeAutospacing="1" w:after="100" w:afterAutospacing="1" w:line="240" w:lineRule="auto"/>
        <w:jc w:val="both"/>
      </w:pPr>
      <w:proofErr w:type="gramStart"/>
      <w:r w:rsidRPr="009602E9">
        <w:t>le</w:t>
      </w:r>
      <w:proofErr w:type="gramEnd"/>
      <w:r w:rsidRPr="009602E9">
        <w:t xml:space="preserve"> nettoyage complet du chantier.</w:t>
      </w:r>
    </w:p>
    <w:p w:rsidR="001A1836" w:rsidRPr="009602E9" w:rsidRDefault="001A1836" w:rsidP="009602E9">
      <w:pPr>
        <w:pStyle w:val="NormalWeb"/>
        <w:jc w:val="both"/>
      </w:pPr>
      <w:r w:rsidRPr="009602E9">
        <w:t xml:space="preserve">Les déchets végétaux devront être </w:t>
      </w:r>
      <w:r w:rsidRPr="009602E9">
        <w:rPr>
          <w:rStyle w:val="lev"/>
          <w:b w:val="0"/>
        </w:rPr>
        <w:t>valorisés dans des filières adaptées</w:t>
      </w:r>
      <w:r w:rsidRPr="009602E9">
        <w:t xml:space="preserve"> (compostage, paillage, valorisation bois).</w:t>
      </w:r>
    </w:p>
    <w:p w:rsidR="001A1836" w:rsidRPr="009602E9" w:rsidRDefault="001A1836" w:rsidP="009602E9">
      <w:pPr>
        <w:pStyle w:val="Titre2"/>
        <w:jc w:val="both"/>
      </w:pPr>
      <w:r w:rsidRPr="009602E9">
        <w:t>6.2.4. Sécurité des interventions</w:t>
      </w:r>
    </w:p>
    <w:p w:rsidR="001A1836" w:rsidRPr="009602E9" w:rsidRDefault="001A1836" w:rsidP="009602E9">
      <w:pPr>
        <w:pStyle w:val="NormalWeb"/>
        <w:jc w:val="both"/>
      </w:pPr>
      <w:r w:rsidRPr="009602E9">
        <w:t>Le titulaire devra mettre en œuvre toutes les mesures nécessaires afin d’assurer la sécurité des intervenants et du public :</w:t>
      </w:r>
    </w:p>
    <w:p w:rsidR="001A1836" w:rsidRPr="009602E9" w:rsidRDefault="001A1836" w:rsidP="009602E9">
      <w:pPr>
        <w:pStyle w:val="NormalWeb"/>
        <w:numPr>
          <w:ilvl w:val="0"/>
          <w:numId w:val="38"/>
        </w:numPr>
        <w:spacing w:before="100" w:beforeAutospacing="1" w:after="100" w:afterAutospacing="1" w:line="240" w:lineRule="auto"/>
        <w:jc w:val="both"/>
      </w:pPr>
      <w:proofErr w:type="gramStart"/>
      <w:r w:rsidRPr="009602E9">
        <w:t>balisage</w:t>
      </w:r>
      <w:proofErr w:type="gramEnd"/>
      <w:r w:rsidRPr="009602E9">
        <w:t xml:space="preserve"> et signalisation de chantier,</w:t>
      </w:r>
    </w:p>
    <w:p w:rsidR="001A1836" w:rsidRPr="009602E9" w:rsidRDefault="001A1836" w:rsidP="009602E9">
      <w:pPr>
        <w:pStyle w:val="NormalWeb"/>
        <w:numPr>
          <w:ilvl w:val="0"/>
          <w:numId w:val="38"/>
        </w:numPr>
        <w:spacing w:before="100" w:beforeAutospacing="1" w:after="100" w:afterAutospacing="1" w:line="240" w:lineRule="auto"/>
        <w:jc w:val="both"/>
      </w:pPr>
      <w:proofErr w:type="gramStart"/>
      <w:r w:rsidRPr="009602E9">
        <w:t>mise</w:t>
      </w:r>
      <w:proofErr w:type="gramEnd"/>
      <w:r w:rsidRPr="009602E9">
        <w:t xml:space="preserve"> en place de périmètres de sécurité,</w:t>
      </w:r>
    </w:p>
    <w:p w:rsidR="001A1836" w:rsidRPr="009602E9" w:rsidRDefault="001A1836" w:rsidP="009602E9">
      <w:pPr>
        <w:pStyle w:val="NormalWeb"/>
        <w:numPr>
          <w:ilvl w:val="0"/>
          <w:numId w:val="38"/>
        </w:numPr>
        <w:spacing w:before="100" w:beforeAutospacing="1" w:after="100" w:afterAutospacing="1" w:line="240" w:lineRule="auto"/>
        <w:jc w:val="both"/>
      </w:pPr>
      <w:proofErr w:type="gramStart"/>
      <w:r w:rsidRPr="009602E9">
        <w:t>respect</w:t>
      </w:r>
      <w:proofErr w:type="gramEnd"/>
      <w:r w:rsidRPr="009602E9">
        <w:t xml:space="preserve"> de la réglementation relative aux</w:t>
      </w:r>
      <w:r w:rsidR="0000697E">
        <w:t xml:space="preserve"> travaux en hauteur</w:t>
      </w:r>
      <w:r w:rsidR="00570BBC">
        <w:t>.</w:t>
      </w:r>
    </w:p>
    <w:p w:rsidR="001A1836" w:rsidRPr="009602E9" w:rsidRDefault="001A1836" w:rsidP="009602E9">
      <w:pPr>
        <w:pStyle w:val="NormalWeb"/>
        <w:jc w:val="both"/>
      </w:pPr>
      <w:r w:rsidRPr="009602E9">
        <w:t>Les interventions à proximité des réseaux devront être réalisées dans le respect de la réglementation en vigueur.</w:t>
      </w:r>
    </w:p>
    <w:p w:rsidR="001A1836" w:rsidRPr="009602E9" w:rsidRDefault="001A1836" w:rsidP="009602E9">
      <w:pPr>
        <w:pStyle w:val="Titre2"/>
        <w:jc w:val="both"/>
      </w:pPr>
      <w:r w:rsidRPr="009602E9">
        <w:t>6.2.5. Période d’intervention</w:t>
      </w:r>
    </w:p>
    <w:p w:rsidR="001A1836" w:rsidRPr="009602E9" w:rsidRDefault="001A1836" w:rsidP="009602E9">
      <w:pPr>
        <w:pStyle w:val="NormalWeb"/>
        <w:jc w:val="both"/>
      </w:pPr>
      <w:r w:rsidRPr="009602E9">
        <w:t>Les travaux devront être réalisés dans des périodes compatibles avec :</w:t>
      </w:r>
    </w:p>
    <w:p w:rsidR="001A1836" w:rsidRPr="009602E9" w:rsidRDefault="001A1836" w:rsidP="009602E9">
      <w:pPr>
        <w:pStyle w:val="NormalWeb"/>
        <w:numPr>
          <w:ilvl w:val="0"/>
          <w:numId w:val="39"/>
        </w:numPr>
        <w:spacing w:before="100" w:beforeAutospacing="1" w:after="100" w:afterAutospacing="1" w:line="240" w:lineRule="auto"/>
        <w:jc w:val="both"/>
      </w:pPr>
      <w:proofErr w:type="gramStart"/>
      <w:r w:rsidRPr="009602E9">
        <w:t>la</w:t>
      </w:r>
      <w:proofErr w:type="gramEnd"/>
      <w:r w:rsidRPr="009602E9">
        <w:t xml:space="preserve"> physiologie des arbres,</w:t>
      </w:r>
    </w:p>
    <w:p w:rsidR="001A1836" w:rsidRPr="009602E9" w:rsidRDefault="001A1836" w:rsidP="009602E9">
      <w:pPr>
        <w:pStyle w:val="NormalWeb"/>
        <w:numPr>
          <w:ilvl w:val="0"/>
          <w:numId w:val="39"/>
        </w:numPr>
        <w:spacing w:before="100" w:beforeAutospacing="1" w:after="100" w:afterAutospacing="1" w:line="240" w:lineRule="auto"/>
        <w:jc w:val="both"/>
      </w:pPr>
      <w:proofErr w:type="gramStart"/>
      <w:r w:rsidRPr="009602E9">
        <w:t>les</w:t>
      </w:r>
      <w:proofErr w:type="gramEnd"/>
      <w:r w:rsidRPr="009602E9">
        <w:t xml:space="preserve"> conditions climatiques,</w:t>
      </w:r>
    </w:p>
    <w:p w:rsidR="001A1836" w:rsidRPr="009602E9" w:rsidRDefault="001A1836" w:rsidP="009602E9">
      <w:pPr>
        <w:pStyle w:val="NormalWeb"/>
        <w:numPr>
          <w:ilvl w:val="0"/>
          <w:numId w:val="39"/>
        </w:numPr>
        <w:spacing w:before="100" w:beforeAutospacing="1" w:after="100" w:afterAutospacing="1" w:line="240" w:lineRule="auto"/>
        <w:jc w:val="both"/>
      </w:pPr>
      <w:proofErr w:type="gramStart"/>
      <w:r w:rsidRPr="009602E9">
        <w:t>la</w:t>
      </w:r>
      <w:proofErr w:type="gramEnd"/>
      <w:r w:rsidRPr="009602E9">
        <w:t xml:space="preserve"> protection de la faune et de la biodiversité (notamment la période de nidification).</w:t>
      </w:r>
    </w:p>
    <w:p w:rsidR="001A1836" w:rsidRPr="009602E9" w:rsidRDefault="009602E9" w:rsidP="009602E9">
      <w:pPr>
        <w:pStyle w:val="NormalWeb"/>
        <w:jc w:val="both"/>
      </w:pPr>
      <w:r>
        <w:t>L’établissement</w:t>
      </w:r>
      <w:r w:rsidR="001A1836" w:rsidRPr="009602E9">
        <w:t xml:space="preserve"> pourra adapter les périodes d’intervention en fonction des contraintes environnementales.</w:t>
      </w:r>
    </w:p>
    <w:p w:rsidR="001A1836" w:rsidRPr="009602E9" w:rsidRDefault="001A1836" w:rsidP="009602E9">
      <w:pPr>
        <w:pStyle w:val="Titre2"/>
        <w:jc w:val="both"/>
        <w:rPr>
          <w:sz w:val="36"/>
          <w:szCs w:val="36"/>
        </w:rPr>
      </w:pPr>
      <w:r w:rsidRPr="009602E9">
        <w:t>6.2.6 Qualification du personnel</w:t>
      </w:r>
    </w:p>
    <w:p w:rsidR="001A1836" w:rsidRPr="009602E9" w:rsidRDefault="001A1836" w:rsidP="009602E9">
      <w:pPr>
        <w:pStyle w:val="NormalWeb"/>
        <w:jc w:val="both"/>
      </w:pPr>
      <w:r w:rsidRPr="009602E9">
        <w:t xml:space="preserve">Les travaux devront être réalisés par du </w:t>
      </w:r>
      <w:r w:rsidRPr="009602E9">
        <w:rPr>
          <w:rStyle w:val="lev"/>
          <w:b w:val="0"/>
        </w:rPr>
        <w:t>personnel qualifié en travaux d’élagage et de taille d’arbres</w:t>
      </w:r>
      <w:r w:rsidRPr="009602E9">
        <w:rPr>
          <w:b/>
        </w:rPr>
        <w:t>,</w:t>
      </w:r>
      <w:r w:rsidRPr="009602E9">
        <w:t xml:space="preserve"> disposant des formations et habilitations nécessaires (travaux en hauteur, utilisation de tronçonneuse, etc.).</w:t>
      </w:r>
    </w:p>
    <w:p w:rsidR="001A1836" w:rsidRPr="009602E9" w:rsidRDefault="001A1836" w:rsidP="009602E9">
      <w:pPr>
        <w:pStyle w:val="Titre2"/>
        <w:jc w:val="both"/>
      </w:pPr>
      <w:r w:rsidRPr="009602E9">
        <w:t>6.2.7. Respect du patrimoine arboré</w:t>
      </w:r>
    </w:p>
    <w:p w:rsidR="001A1836" w:rsidRPr="009602E9" w:rsidRDefault="001A1836" w:rsidP="009602E9">
      <w:pPr>
        <w:pStyle w:val="NormalWeb"/>
        <w:jc w:val="both"/>
      </w:pPr>
      <w:r w:rsidRPr="009602E9">
        <w:t>Le titulaire devra veiller à :</w:t>
      </w:r>
    </w:p>
    <w:p w:rsidR="001A1836" w:rsidRPr="009602E9" w:rsidRDefault="001A1836" w:rsidP="009602E9">
      <w:pPr>
        <w:pStyle w:val="NormalWeb"/>
        <w:numPr>
          <w:ilvl w:val="0"/>
          <w:numId w:val="40"/>
        </w:numPr>
        <w:spacing w:before="100" w:beforeAutospacing="1" w:after="100" w:afterAutospacing="1" w:line="240" w:lineRule="auto"/>
        <w:jc w:val="both"/>
      </w:pPr>
      <w:proofErr w:type="gramStart"/>
      <w:r w:rsidRPr="009602E9">
        <w:t>préserver</w:t>
      </w:r>
      <w:proofErr w:type="gramEnd"/>
      <w:r w:rsidRPr="009602E9">
        <w:t xml:space="preserve"> les arbres conservés,</w:t>
      </w:r>
    </w:p>
    <w:p w:rsidR="001A1836" w:rsidRPr="009602E9" w:rsidRDefault="001A1836" w:rsidP="009602E9">
      <w:pPr>
        <w:pStyle w:val="NormalWeb"/>
        <w:numPr>
          <w:ilvl w:val="0"/>
          <w:numId w:val="40"/>
        </w:numPr>
        <w:spacing w:before="100" w:beforeAutospacing="1" w:after="100" w:afterAutospacing="1" w:line="240" w:lineRule="auto"/>
        <w:jc w:val="both"/>
      </w:pPr>
      <w:proofErr w:type="gramStart"/>
      <w:r w:rsidRPr="009602E9">
        <w:t>éviter</w:t>
      </w:r>
      <w:proofErr w:type="gramEnd"/>
      <w:r w:rsidRPr="009602E9">
        <w:t xml:space="preserve"> toute dégradation des sols et des racines,</w:t>
      </w:r>
    </w:p>
    <w:p w:rsidR="001A1836" w:rsidRPr="009602E9" w:rsidRDefault="001A1836" w:rsidP="009602E9">
      <w:pPr>
        <w:pStyle w:val="NormalWeb"/>
        <w:numPr>
          <w:ilvl w:val="0"/>
          <w:numId w:val="40"/>
        </w:numPr>
        <w:spacing w:before="100" w:beforeAutospacing="1" w:after="100" w:afterAutospacing="1" w:line="240" w:lineRule="auto"/>
        <w:jc w:val="both"/>
      </w:pPr>
      <w:proofErr w:type="gramStart"/>
      <w:r w:rsidRPr="009602E9">
        <w:t>limiter</w:t>
      </w:r>
      <w:proofErr w:type="gramEnd"/>
      <w:r w:rsidRPr="009602E9">
        <w:t xml:space="preserve"> l’impact des interventions sur l’environnement.</w:t>
      </w:r>
    </w:p>
    <w:p w:rsidR="001A1836" w:rsidRPr="009602E9" w:rsidRDefault="001A1836" w:rsidP="009602E9">
      <w:pPr>
        <w:pStyle w:val="NormalWeb"/>
        <w:jc w:val="both"/>
      </w:pPr>
      <w:r w:rsidRPr="009602E9">
        <w:t>Toute dégradation constatée pourra faire l’objet d’une remise en état aux frais du titulaire.</w:t>
      </w:r>
    </w:p>
    <w:p w:rsidR="004A722F" w:rsidRDefault="004A722F" w:rsidP="004A722F">
      <w:pPr>
        <w:pStyle w:val="Titre2"/>
        <w:ind w:right="-426"/>
        <w:jc w:val="both"/>
      </w:pPr>
      <w:r w:rsidRPr="009602E9">
        <w:t xml:space="preserve">ARTICLE </w:t>
      </w:r>
      <w:r w:rsidR="007532BF">
        <w:t>7</w:t>
      </w:r>
      <w:r w:rsidRPr="009602E9">
        <w:t xml:space="preserve"> - LOT N°</w:t>
      </w:r>
      <w:r w:rsidR="007532BF">
        <w:t>3</w:t>
      </w:r>
      <w:r w:rsidRPr="009602E9">
        <w:t xml:space="preserve"> E</w:t>
      </w:r>
      <w:r>
        <w:t xml:space="preserve">COPATURAGE DU CENTRE LA CHENAIE </w:t>
      </w:r>
    </w:p>
    <w:p w:rsidR="006E11C7" w:rsidRPr="009602E9" w:rsidRDefault="006E11C7" w:rsidP="006E11C7">
      <w:pPr>
        <w:jc w:val="both"/>
        <w:rPr>
          <w:lang w:eastAsia="en-US"/>
        </w:rPr>
      </w:pPr>
      <w:r w:rsidRPr="009602E9">
        <w:rPr>
          <w:lang w:eastAsia="en-US"/>
        </w:rPr>
        <w:t xml:space="preserve">Les candidats au marché trouveront en </w:t>
      </w:r>
      <w:r w:rsidRPr="009602E9">
        <w:rPr>
          <w:u w:val="single"/>
          <w:lang w:eastAsia="en-US"/>
        </w:rPr>
        <w:t xml:space="preserve">annexe </w:t>
      </w:r>
      <w:r>
        <w:rPr>
          <w:u w:val="single"/>
          <w:lang w:eastAsia="en-US"/>
        </w:rPr>
        <w:t xml:space="preserve">1 </w:t>
      </w:r>
      <w:r w:rsidRPr="009602E9">
        <w:rPr>
          <w:lang w:eastAsia="en-US"/>
        </w:rPr>
        <w:t>un plan de masse du centre la Chênaie</w:t>
      </w:r>
    </w:p>
    <w:p w:rsidR="00DD0924" w:rsidRPr="008650E0" w:rsidRDefault="007532BF" w:rsidP="008650E0">
      <w:pPr>
        <w:pStyle w:val="Titre2"/>
        <w:jc w:val="both"/>
      </w:pPr>
      <w:r>
        <w:t>7</w:t>
      </w:r>
      <w:r w:rsidR="008650E0">
        <w:t>.</w:t>
      </w:r>
      <w:r w:rsidR="00DD0924">
        <w:t xml:space="preserve">1. Objet </w:t>
      </w:r>
      <w:r w:rsidR="008650E0">
        <w:t>des prestations</w:t>
      </w:r>
    </w:p>
    <w:p w:rsidR="00DD0924" w:rsidRDefault="00DD0924" w:rsidP="00DD0924">
      <w:pPr>
        <w:pStyle w:val="NormalWeb"/>
      </w:pPr>
      <w:r>
        <w:t xml:space="preserve">Le présent </w:t>
      </w:r>
      <w:r w:rsidR="008650E0">
        <w:t>lot</w:t>
      </w:r>
      <w:r>
        <w:t xml:space="preserve"> a pour objet la mise en place d’un </w:t>
      </w:r>
      <w:r w:rsidRPr="008650E0">
        <w:rPr>
          <w:rStyle w:val="lev"/>
          <w:b w:val="0"/>
        </w:rPr>
        <w:t>service d’éco-pâturage</w:t>
      </w:r>
      <w:r>
        <w:t xml:space="preserve"> destiné à assurer l’entretien écologique de certaines surfaces enherbées appartenant </w:t>
      </w:r>
      <w:r w:rsidR="008650E0">
        <w:t>aux établissements</w:t>
      </w:r>
      <w:r>
        <w:t>.</w:t>
      </w:r>
    </w:p>
    <w:p w:rsidR="00DD0924" w:rsidRDefault="00DD0924" w:rsidP="00DD0924">
      <w:pPr>
        <w:pStyle w:val="NormalWeb"/>
      </w:pPr>
      <w:r>
        <w:t>Cette méthode d’entretien vise à :</w:t>
      </w:r>
    </w:p>
    <w:p w:rsidR="00DD0924" w:rsidRDefault="00DD0924" w:rsidP="00DD0924">
      <w:pPr>
        <w:pStyle w:val="NormalWeb"/>
        <w:numPr>
          <w:ilvl w:val="0"/>
          <w:numId w:val="41"/>
        </w:numPr>
        <w:spacing w:before="100" w:beforeAutospacing="1" w:after="100" w:afterAutospacing="1" w:line="240" w:lineRule="auto"/>
      </w:pPr>
      <w:proofErr w:type="gramStart"/>
      <w:r>
        <w:t>limiter</w:t>
      </w:r>
      <w:proofErr w:type="gramEnd"/>
      <w:r>
        <w:t xml:space="preserve"> l’usage d’engins mécaniques,</w:t>
      </w:r>
    </w:p>
    <w:p w:rsidR="00DD0924" w:rsidRDefault="00DD0924" w:rsidP="00DD0924">
      <w:pPr>
        <w:pStyle w:val="NormalWeb"/>
        <w:numPr>
          <w:ilvl w:val="0"/>
          <w:numId w:val="41"/>
        </w:numPr>
        <w:spacing w:before="100" w:beforeAutospacing="1" w:after="100" w:afterAutospacing="1" w:line="240" w:lineRule="auto"/>
      </w:pPr>
      <w:proofErr w:type="gramStart"/>
      <w:r>
        <w:t>favoriser</w:t>
      </w:r>
      <w:proofErr w:type="gramEnd"/>
      <w:r>
        <w:t xml:space="preserve"> la biodiversité,</w:t>
      </w:r>
    </w:p>
    <w:p w:rsidR="00DD0924" w:rsidRDefault="00DD0924" w:rsidP="00DD0924">
      <w:pPr>
        <w:pStyle w:val="NormalWeb"/>
        <w:numPr>
          <w:ilvl w:val="0"/>
          <w:numId w:val="41"/>
        </w:numPr>
        <w:spacing w:before="100" w:beforeAutospacing="1" w:after="100" w:afterAutospacing="1" w:line="240" w:lineRule="auto"/>
      </w:pPr>
      <w:proofErr w:type="gramStart"/>
      <w:r>
        <w:t>réduire</w:t>
      </w:r>
      <w:proofErr w:type="gramEnd"/>
      <w:r>
        <w:t xml:space="preserve"> les nuisances sonores et les émissions de CO₂,</w:t>
      </w:r>
    </w:p>
    <w:p w:rsidR="00DD0924" w:rsidRDefault="00DD0924" w:rsidP="00DD0924">
      <w:pPr>
        <w:pStyle w:val="NormalWeb"/>
        <w:numPr>
          <w:ilvl w:val="0"/>
          <w:numId w:val="41"/>
        </w:numPr>
        <w:spacing w:before="100" w:beforeAutospacing="1" w:after="100" w:afterAutospacing="1" w:line="240" w:lineRule="auto"/>
      </w:pPr>
      <w:proofErr w:type="gramStart"/>
      <w:r>
        <w:t>valoriser</w:t>
      </w:r>
      <w:proofErr w:type="gramEnd"/>
      <w:r>
        <w:t xml:space="preserve"> une gestion écologique des espaces naturels.</w:t>
      </w:r>
    </w:p>
    <w:p w:rsidR="00DD0924" w:rsidRDefault="00DD0924" w:rsidP="00DD0924">
      <w:pPr>
        <w:pStyle w:val="NormalWeb"/>
      </w:pPr>
      <w:r>
        <w:t xml:space="preserve">L’éco-pâturage sera </w:t>
      </w:r>
      <w:r w:rsidRPr="008650E0">
        <w:rPr>
          <w:rStyle w:val="lev"/>
          <w:b w:val="0"/>
        </w:rPr>
        <w:t>favorisé autant que possible</w:t>
      </w:r>
      <w:r>
        <w:t xml:space="preserve"> pour l’entretien des parcelles concernées, sous réserve des contraintes techniques, climatiques ou sanitaires.</w:t>
      </w:r>
    </w:p>
    <w:p w:rsidR="00DD0924" w:rsidRDefault="007532BF" w:rsidP="008650E0">
      <w:pPr>
        <w:pStyle w:val="Titre2"/>
        <w:jc w:val="both"/>
      </w:pPr>
      <w:r>
        <w:t>7</w:t>
      </w:r>
      <w:r w:rsidR="008650E0">
        <w:t>.</w:t>
      </w:r>
      <w:r w:rsidR="00DD0924">
        <w:t xml:space="preserve">2. Description </w:t>
      </w:r>
      <w:r>
        <w:t>du site</w:t>
      </w:r>
    </w:p>
    <w:p w:rsidR="00DD0924" w:rsidRDefault="00DD0924" w:rsidP="00DD0924">
      <w:pPr>
        <w:pStyle w:val="NormalWeb"/>
      </w:pPr>
      <w:r>
        <w:t>Les surfaces sont indiquées à titre estimatif.</w:t>
      </w:r>
      <w:r>
        <w:br/>
        <w:t>Les plans des parcelles sont annexés au présent dossier de consultation.</w:t>
      </w:r>
    </w:p>
    <w:p w:rsidR="00DD0924" w:rsidRDefault="00DD0924" w:rsidP="00DD0924">
      <w:pPr>
        <w:pStyle w:val="NormalWeb"/>
      </w:pPr>
      <w:r>
        <w:t>Le titulaire est réputé avoir pris connaissance des lieux avant remise de son offre.</w:t>
      </w:r>
    </w:p>
    <w:p w:rsidR="00DD0924" w:rsidRDefault="007532BF" w:rsidP="008650E0">
      <w:pPr>
        <w:pStyle w:val="Titre2"/>
        <w:jc w:val="both"/>
      </w:pPr>
      <w:r>
        <w:t>7</w:t>
      </w:r>
      <w:r w:rsidR="008650E0">
        <w:t>.</w:t>
      </w:r>
      <w:r w:rsidR="00DD0924">
        <w:t>3. Nature des prestations</w:t>
      </w:r>
    </w:p>
    <w:p w:rsidR="00DD0924" w:rsidRDefault="00DD0924" w:rsidP="00DD0924">
      <w:pPr>
        <w:pStyle w:val="NormalWeb"/>
      </w:pPr>
      <w:r>
        <w:t>Le titulaire assure l’ensemble des prestations nécessaires à la mise en œuvre de l’éco-pâturage, notamment :</w:t>
      </w:r>
    </w:p>
    <w:p w:rsidR="00DD0924" w:rsidRDefault="00DD0924" w:rsidP="00DD0924">
      <w:pPr>
        <w:pStyle w:val="NormalWeb"/>
        <w:numPr>
          <w:ilvl w:val="0"/>
          <w:numId w:val="43"/>
        </w:numPr>
        <w:spacing w:before="100" w:beforeAutospacing="1" w:after="100" w:afterAutospacing="1" w:line="240" w:lineRule="auto"/>
      </w:pPr>
      <w:proofErr w:type="gramStart"/>
      <w:r>
        <w:t>la</w:t>
      </w:r>
      <w:proofErr w:type="gramEnd"/>
      <w:r>
        <w:t xml:space="preserve"> mise à disposition d’animaux adaptés </w:t>
      </w:r>
    </w:p>
    <w:p w:rsidR="00DD0924" w:rsidRDefault="00DD0924" w:rsidP="00DD0924">
      <w:pPr>
        <w:pStyle w:val="NormalWeb"/>
        <w:numPr>
          <w:ilvl w:val="0"/>
          <w:numId w:val="43"/>
        </w:numPr>
        <w:spacing w:before="100" w:beforeAutospacing="1" w:after="100" w:afterAutospacing="1" w:line="240" w:lineRule="auto"/>
      </w:pPr>
      <w:proofErr w:type="gramStart"/>
      <w:r>
        <w:t>le</w:t>
      </w:r>
      <w:proofErr w:type="gramEnd"/>
      <w:r>
        <w:t xml:space="preserve"> transport et l’installation des animaux,</w:t>
      </w:r>
    </w:p>
    <w:p w:rsidR="00DD0924" w:rsidRDefault="00DD0924" w:rsidP="00DD0924">
      <w:pPr>
        <w:pStyle w:val="NormalWeb"/>
        <w:numPr>
          <w:ilvl w:val="0"/>
          <w:numId w:val="43"/>
        </w:numPr>
        <w:spacing w:before="100" w:beforeAutospacing="1" w:after="100" w:afterAutospacing="1" w:line="240" w:lineRule="auto"/>
      </w:pPr>
      <w:proofErr w:type="gramStart"/>
      <w:r>
        <w:t>l’installation</w:t>
      </w:r>
      <w:proofErr w:type="gramEnd"/>
      <w:r>
        <w:t xml:space="preserve"> et l’entretien des clôtures (si nécessaire),</w:t>
      </w:r>
    </w:p>
    <w:p w:rsidR="00DD0924" w:rsidRDefault="00DD0924" w:rsidP="00DD0924">
      <w:pPr>
        <w:pStyle w:val="NormalWeb"/>
        <w:numPr>
          <w:ilvl w:val="0"/>
          <w:numId w:val="43"/>
        </w:numPr>
        <w:spacing w:before="100" w:beforeAutospacing="1" w:after="100" w:afterAutospacing="1" w:line="240" w:lineRule="auto"/>
      </w:pPr>
      <w:proofErr w:type="gramStart"/>
      <w:r>
        <w:t>la</w:t>
      </w:r>
      <w:proofErr w:type="gramEnd"/>
      <w:r>
        <w:t xml:space="preserve"> surveillance et le suivi sanitaire du troupeau,</w:t>
      </w:r>
    </w:p>
    <w:p w:rsidR="00DD0924" w:rsidRDefault="00DD0924" w:rsidP="00DD0924">
      <w:pPr>
        <w:pStyle w:val="NormalWeb"/>
        <w:numPr>
          <w:ilvl w:val="0"/>
          <w:numId w:val="43"/>
        </w:numPr>
        <w:spacing w:before="100" w:beforeAutospacing="1" w:after="100" w:afterAutospacing="1" w:line="240" w:lineRule="auto"/>
      </w:pPr>
      <w:proofErr w:type="gramStart"/>
      <w:r>
        <w:t>l’approvisionnement</w:t>
      </w:r>
      <w:proofErr w:type="gramEnd"/>
      <w:r>
        <w:t xml:space="preserve"> en eau si nécessaire,</w:t>
      </w:r>
    </w:p>
    <w:p w:rsidR="00DD0924" w:rsidRDefault="00DD0924" w:rsidP="00DD0924">
      <w:pPr>
        <w:pStyle w:val="NormalWeb"/>
        <w:numPr>
          <w:ilvl w:val="0"/>
          <w:numId w:val="43"/>
        </w:numPr>
        <w:spacing w:before="100" w:beforeAutospacing="1" w:after="100" w:afterAutospacing="1" w:line="240" w:lineRule="auto"/>
      </w:pPr>
      <w:proofErr w:type="gramStart"/>
      <w:r>
        <w:t>la</w:t>
      </w:r>
      <w:proofErr w:type="gramEnd"/>
      <w:r>
        <w:t xml:space="preserve"> gestion de la rotation des parcelles</w:t>
      </w:r>
      <w:r w:rsidR="008650E0">
        <w:t xml:space="preserve"> si nécessaire</w:t>
      </w:r>
      <w:r>
        <w:t>,</w:t>
      </w:r>
    </w:p>
    <w:p w:rsidR="00DD0924" w:rsidRDefault="00DD0924" w:rsidP="00DD0924">
      <w:pPr>
        <w:pStyle w:val="NormalWeb"/>
        <w:numPr>
          <w:ilvl w:val="0"/>
          <w:numId w:val="43"/>
        </w:numPr>
        <w:spacing w:before="100" w:beforeAutospacing="1" w:after="100" w:afterAutospacing="1" w:line="240" w:lineRule="auto"/>
      </w:pPr>
      <w:proofErr w:type="gramStart"/>
      <w:r>
        <w:t>l’évacuation</w:t>
      </w:r>
      <w:proofErr w:type="gramEnd"/>
      <w:r>
        <w:t xml:space="preserve"> des animaux en cas de besoin.</w:t>
      </w:r>
    </w:p>
    <w:p w:rsidR="00DD0924" w:rsidRDefault="00DD0924" w:rsidP="00DD0924">
      <w:pPr>
        <w:pStyle w:val="NormalWeb"/>
      </w:pPr>
      <w:r>
        <w:t>Le titulaire devra veiller à ce que la charge de pâturage soit adaptée à la surface et à la capacité du milieu.</w:t>
      </w:r>
    </w:p>
    <w:p w:rsidR="00DD0924" w:rsidRDefault="007532BF" w:rsidP="008650E0">
      <w:pPr>
        <w:pStyle w:val="Titre2"/>
        <w:jc w:val="both"/>
      </w:pPr>
      <w:r>
        <w:t>7</w:t>
      </w:r>
      <w:r w:rsidR="008650E0">
        <w:t>.</w:t>
      </w:r>
      <w:r w:rsidR="00DD0924">
        <w:t>4. Bien-être animal et obligations sanitaires</w:t>
      </w:r>
    </w:p>
    <w:p w:rsidR="00DD0924" w:rsidRDefault="00DD0924" w:rsidP="00DD0924">
      <w:pPr>
        <w:pStyle w:val="NormalWeb"/>
      </w:pPr>
      <w:r>
        <w:t xml:space="preserve">Le titulaire devra garantir le </w:t>
      </w:r>
      <w:r w:rsidRPr="008650E0">
        <w:rPr>
          <w:rStyle w:val="lev"/>
          <w:b w:val="0"/>
        </w:rPr>
        <w:t>respect des règles de bien-être animal</w:t>
      </w:r>
      <w:r>
        <w:t xml:space="preserve"> et de la réglementation en vigueur.</w:t>
      </w:r>
    </w:p>
    <w:p w:rsidR="00DD0924" w:rsidRDefault="00DD0924" w:rsidP="00DD0924">
      <w:pPr>
        <w:pStyle w:val="NormalWeb"/>
      </w:pPr>
      <w:r>
        <w:t>À ce titre, il devra notamment :</w:t>
      </w:r>
    </w:p>
    <w:p w:rsidR="00DD0924" w:rsidRDefault="00DD0924" w:rsidP="00DD0924">
      <w:pPr>
        <w:pStyle w:val="NormalWeb"/>
        <w:numPr>
          <w:ilvl w:val="0"/>
          <w:numId w:val="44"/>
        </w:numPr>
        <w:spacing w:before="100" w:beforeAutospacing="1" w:after="100" w:afterAutospacing="1" w:line="240" w:lineRule="auto"/>
      </w:pPr>
      <w:proofErr w:type="gramStart"/>
      <w:r>
        <w:t>assurer</w:t>
      </w:r>
      <w:proofErr w:type="gramEnd"/>
      <w:r>
        <w:t xml:space="preserve"> une surveillance régulière des animaux,</w:t>
      </w:r>
    </w:p>
    <w:p w:rsidR="00DD0924" w:rsidRDefault="00DD0924" w:rsidP="00DD0924">
      <w:pPr>
        <w:pStyle w:val="NormalWeb"/>
        <w:numPr>
          <w:ilvl w:val="0"/>
          <w:numId w:val="44"/>
        </w:numPr>
        <w:spacing w:before="100" w:beforeAutospacing="1" w:after="100" w:afterAutospacing="1" w:line="240" w:lineRule="auto"/>
      </w:pPr>
      <w:proofErr w:type="gramStart"/>
      <w:r>
        <w:t>garantir</w:t>
      </w:r>
      <w:proofErr w:type="gramEnd"/>
      <w:r>
        <w:t xml:space="preserve"> l’accès à l’eau et à une alimentation suffisante,</w:t>
      </w:r>
    </w:p>
    <w:p w:rsidR="00DD0924" w:rsidRDefault="00DD0924" w:rsidP="00DD0924">
      <w:pPr>
        <w:pStyle w:val="NormalWeb"/>
        <w:numPr>
          <w:ilvl w:val="0"/>
          <w:numId w:val="44"/>
        </w:numPr>
        <w:spacing w:before="100" w:beforeAutospacing="1" w:after="100" w:afterAutospacing="1" w:line="240" w:lineRule="auto"/>
      </w:pPr>
      <w:proofErr w:type="gramStart"/>
      <w:r>
        <w:t>assurer</w:t>
      </w:r>
      <w:proofErr w:type="gramEnd"/>
      <w:r>
        <w:t xml:space="preserve"> les soins vétérinaires nécessaires,</w:t>
      </w:r>
    </w:p>
    <w:p w:rsidR="00DD0924" w:rsidRDefault="00DD0924" w:rsidP="00DD0924">
      <w:pPr>
        <w:pStyle w:val="NormalWeb"/>
        <w:numPr>
          <w:ilvl w:val="0"/>
          <w:numId w:val="44"/>
        </w:numPr>
        <w:spacing w:before="100" w:beforeAutospacing="1" w:after="100" w:afterAutospacing="1" w:line="240" w:lineRule="auto"/>
      </w:pPr>
      <w:proofErr w:type="gramStart"/>
      <w:r>
        <w:t>disposer</w:t>
      </w:r>
      <w:proofErr w:type="gramEnd"/>
      <w:r>
        <w:t xml:space="preserve"> des autorisations et déclarations réglementaires.</w:t>
      </w:r>
    </w:p>
    <w:p w:rsidR="00DD0924" w:rsidRDefault="00DD0924" w:rsidP="00DD0924">
      <w:pPr>
        <w:pStyle w:val="NormalWeb"/>
      </w:pPr>
      <w:r>
        <w:t>Les animaux devront être identifiés et en règle avec la réglementation sanitaire.</w:t>
      </w:r>
    </w:p>
    <w:p w:rsidR="00DD0924" w:rsidRDefault="007532BF" w:rsidP="008650E0">
      <w:pPr>
        <w:pStyle w:val="Titre2"/>
        <w:jc w:val="both"/>
      </w:pPr>
      <w:r>
        <w:t>7</w:t>
      </w:r>
      <w:r w:rsidR="008650E0">
        <w:t>.</w:t>
      </w:r>
      <w:r w:rsidR="00DD0924">
        <w:t>5. Sécurisation et protection des sites</w:t>
      </w:r>
    </w:p>
    <w:p w:rsidR="00DD0924" w:rsidRDefault="00DD0924" w:rsidP="00DD0924">
      <w:pPr>
        <w:pStyle w:val="NormalWeb"/>
      </w:pPr>
      <w:r>
        <w:t>Le titulaire devra mettre en œuvre toutes les dispositions nécessaires pour :</w:t>
      </w:r>
    </w:p>
    <w:p w:rsidR="008650E0" w:rsidRDefault="008650E0" w:rsidP="008650E0">
      <w:pPr>
        <w:pStyle w:val="NormalWeb"/>
        <w:numPr>
          <w:ilvl w:val="0"/>
          <w:numId w:val="45"/>
        </w:numPr>
        <w:spacing w:before="100" w:beforeAutospacing="1" w:after="100" w:afterAutospacing="1" w:line="240" w:lineRule="auto"/>
      </w:pPr>
      <w:proofErr w:type="gramStart"/>
      <w:r>
        <w:t>assurer</w:t>
      </w:r>
      <w:proofErr w:type="gramEnd"/>
      <w:r>
        <w:t xml:space="preserve"> la sécurité du public,</w:t>
      </w:r>
    </w:p>
    <w:p w:rsidR="008650E0" w:rsidRDefault="008650E0" w:rsidP="008650E0">
      <w:pPr>
        <w:pStyle w:val="NormalWeb"/>
        <w:numPr>
          <w:ilvl w:val="0"/>
          <w:numId w:val="45"/>
        </w:numPr>
        <w:spacing w:before="100" w:beforeAutospacing="1" w:after="100" w:afterAutospacing="1" w:line="240" w:lineRule="auto"/>
      </w:pPr>
      <w:proofErr w:type="gramStart"/>
      <w:r>
        <w:t>éviter</w:t>
      </w:r>
      <w:proofErr w:type="gramEnd"/>
      <w:r>
        <w:t xml:space="preserve"> la divagation des animaux,</w:t>
      </w:r>
    </w:p>
    <w:p w:rsidR="008650E0" w:rsidRDefault="008650E0" w:rsidP="008650E0">
      <w:pPr>
        <w:pStyle w:val="NormalWeb"/>
        <w:numPr>
          <w:ilvl w:val="0"/>
          <w:numId w:val="45"/>
        </w:numPr>
        <w:spacing w:before="100" w:beforeAutospacing="1" w:after="100" w:afterAutospacing="1" w:line="240" w:lineRule="auto"/>
      </w:pPr>
      <w:proofErr w:type="gramStart"/>
      <w:r>
        <w:t>protéger</w:t>
      </w:r>
      <w:proofErr w:type="gramEnd"/>
      <w:r>
        <w:t xml:space="preserve"> les animaux contre les intrusions ou actes de malveillance.</w:t>
      </w:r>
    </w:p>
    <w:p w:rsidR="008650E0" w:rsidRDefault="008650E0" w:rsidP="008650E0">
      <w:pPr>
        <w:pStyle w:val="NormalWeb"/>
      </w:pPr>
      <w:r>
        <w:t>La signalisation pédagogique ou informative pourra être demandée par l’établissement.</w:t>
      </w:r>
    </w:p>
    <w:p w:rsidR="008650E0" w:rsidRDefault="007532BF" w:rsidP="008650E0">
      <w:pPr>
        <w:pStyle w:val="Titre2"/>
        <w:jc w:val="both"/>
      </w:pPr>
      <w:r>
        <w:t>7</w:t>
      </w:r>
      <w:r w:rsidR="008650E0">
        <w:t>.6. Suivi et communication</w:t>
      </w:r>
    </w:p>
    <w:p w:rsidR="008650E0" w:rsidRDefault="008650E0" w:rsidP="008650E0">
      <w:pPr>
        <w:pStyle w:val="NormalWeb"/>
      </w:pPr>
      <w:r>
        <w:t xml:space="preserve">Le titulaire assurera un </w:t>
      </w:r>
      <w:r w:rsidRPr="008650E0">
        <w:rPr>
          <w:rStyle w:val="lev"/>
          <w:b w:val="0"/>
        </w:rPr>
        <w:t>suivi régulier de l’état des parcelles</w:t>
      </w:r>
      <w:r>
        <w:t xml:space="preserve"> et transmettra à </w:t>
      </w:r>
      <w:r w:rsidR="00A613FB">
        <w:t>l’établissement</w:t>
      </w:r>
      <w:r>
        <w:t xml:space="preserve"> :</w:t>
      </w:r>
    </w:p>
    <w:p w:rsidR="008650E0" w:rsidRDefault="008650E0" w:rsidP="008650E0">
      <w:pPr>
        <w:pStyle w:val="NormalWeb"/>
        <w:numPr>
          <w:ilvl w:val="0"/>
          <w:numId w:val="46"/>
        </w:numPr>
        <w:spacing w:before="100" w:beforeAutospacing="1" w:after="100" w:afterAutospacing="1" w:line="240" w:lineRule="auto"/>
      </w:pPr>
      <w:proofErr w:type="gramStart"/>
      <w:r>
        <w:t>un</w:t>
      </w:r>
      <w:proofErr w:type="gramEnd"/>
      <w:r>
        <w:t xml:space="preserve"> compte rendu annuel de gestion,</w:t>
      </w:r>
    </w:p>
    <w:p w:rsidR="008650E0" w:rsidRDefault="008650E0" w:rsidP="008650E0">
      <w:pPr>
        <w:pStyle w:val="NormalWeb"/>
        <w:numPr>
          <w:ilvl w:val="0"/>
          <w:numId w:val="46"/>
        </w:numPr>
        <w:spacing w:before="100" w:beforeAutospacing="1" w:after="100" w:afterAutospacing="1" w:line="240" w:lineRule="auto"/>
      </w:pPr>
      <w:proofErr w:type="gramStart"/>
      <w:r>
        <w:t>toute</w:t>
      </w:r>
      <w:proofErr w:type="gramEnd"/>
      <w:r>
        <w:t xml:space="preserve"> information relative à un incident ou problème sanitaire,</w:t>
      </w:r>
    </w:p>
    <w:p w:rsidR="008650E0" w:rsidRDefault="008650E0" w:rsidP="008650E0">
      <w:pPr>
        <w:pStyle w:val="NormalWeb"/>
        <w:numPr>
          <w:ilvl w:val="0"/>
          <w:numId w:val="46"/>
        </w:numPr>
        <w:spacing w:before="100" w:beforeAutospacing="1" w:after="100" w:afterAutospacing="1" w:line="240" w:lineRule="auto"/>
      </w:pPr>
      <w:proofErr w:type="gramStart"/>
      <w:r>
        <w:t>des</w:t>
      </w:r>
      <w:proofErr w:type="gramEnd"/>
      <w:r>
        <w:t xml:space="preserve"> conseils éventuels d’amélioration de la gestion écologique des sites.</w:t>
      </w:r>
    </w:p>
    <w:p w:rsidR="008650E0" w:rsidRDefault="00A613FB" w:rsidP="008650E0">
      <w:pPr>
        <w:pStyle w:val="NormalWeb"/>
      </w:pPr>
      <w:r>
        <w:t>L’établissement</w:t>
      </w:r>
      <w:r w:rsidR="008650E0">
        <w:t xml:space="preserve"> pourra valoriser la démarche d’éco-pâturage dans sa communication environnementale.</w:t>
      </w:r>
    </w:p>
    <w:p w:rsidR="008650E0" w:rsidRDefault="007532BF" w:rsidP="00A613FB">
      <w:pPr>
        <w:pStyle w:val="Titre2"/>
        <w:jc w:val="both"/>
      </w:pPr>
      <w:r>
        <w:t>7</w:t>
      </w:r>
      <w:r w:rsidR="00A613FB">
        <w:t>.7</w:t>
      </w:r>
      <w:r w:rsidR="008650E0">
        <w:t>. Périodicité et durée de pâturage</w:t>
      </w:r>
    </w:p>
    <w:p w:rsidR="008650E0" w:rsidRDefault="008650E0" w:rsidP="008650E0">
      <w:pPr>
        <w:pStyle w:val="NormalWeb"/>
      </w:pPr>
      <w:r>
        <w:t>Les périodes de pâturage seront définies en fonction :</w:t>
      </w:r>
    </w:p>
    <w:p w:rsidR="00A613FB" w:rsidRDefault="008650E0" w:rsidP="007532BF">
      <w:pPr>
        <w:pStyle w:val="NormalWeb"/>
        <w:numPr>
          <w:ilvl w:val="0"/>
          <w:numId w:val="48"/>
        </w:numPr>
        <w:spacing w:before="100" w:beforeAutospacing="1" w:after="100" w:afterAutospacing="1" w:line="240" w:lineRule="auto"/>
      </w:pPr>
      <w:proofErr w:type="gramStart"/>
      <w:r>
        <w:t>des</w:t>
      </w:r>
      <w:proofErr w:type="gramEnd"/>
      <w:r>
        <w:t xml:space="preserve"> conditions climatiques,</w:t>
      </w:r>
    </w:p>
    <w:p w:rsidR="00A613FB" w:rsidRDefault="008650E0" w:rsidP="007532BF">
      <w:pPr>
        <w:pStyle w:val="NormalWeb"/>
        <w:numPr>
          <w:ilvl w:val="0"/>
          <w:numId w:val="48"/>
        </w:numPr>
        <w:spacing w:before="100" w:beforeAutospacing="1" w:after="100" w:afterAutospacing="1" w:line="240" w:lineRule="auto"/>
      </w:pPr>
      <w:proofErr w:type="gramStart"/>
      <w:r>
        <w:t>de</w:t>
      </w:r>
      <w:proofErr w:type="gramEnd"/>
      <w:r>
        <w:t xml:space="preserve"> la croissance de la végétation,</w:t>
      </w:r>
    </w:p>
    <w:p w:rsidR="008650E0" w:rsidRDefault="008650E0" w:rsidP="007532BF">
      <w:pPr>
        <w:pStyle w:val="NormalWeb"/>
        <w:numPr>
          <w:ilvl w:val="0"/>
          <w:numId w:val="48"/>
        </w:numPr>
        <w:spacing w:before="100" w:beforeAutospacing="1" w:after="100" w:afterAutospacing="1" w:line="240" w:lineRule="auto"/>
      </w:pPr>
      <w:proofErr w:type="gramStart"/>
      <w:r>
        <w:t>des</w:t>
      </w:r>
      <w:proofErr w:type="gramEnd"/>
      <w:r>
        <w:t xml:space="preserve"> contraintes du site.</w:t>
      </w:r>
    </w:p>
    <w:p w:rsidR="008650E0" w:rsidRDefault="008650E0" w:rsidP="008650E0">
      <w:pPr>
        <w:pStyle w:val="NormalWeb"/>
      </w:pPr>
      <w:r>
        <w:t xml:space="preserve">Le titulaire proposera dans son offre </w:t>
      </w:r>
      <w:r w:rsidRPr="00A613FB">
        <w:rPr>
          <w:rStyle w:val="lev"/>
          <w:rFonts w:eastAsiaTheme="minorEastAsia"/>
          <w:b w:val="0"/>
        </w:rPr>
        <w:t>un planning prévisionnel de pâturage</w:t>
      </w:r>
      <w:r>
        <w:t>.</w:t>
      </w:r>
    </w:p>
    <w:p w:rsidR="008650E0" w:rsidRDefault="007532BF" w:rsidP="00A613FB">
      <w:pPr>
        <w:pStyle w:val="Titre2"/>
        <w:jc w:val="both"/>
      </w:pPr>
      <w:r>
        <w:t>7</w:t>
      </w:r>
      <w:r w:rsidR="008650E0">
        <w:t>.</w:t>
      </w:r>
      <w:r w:rsidR="00A613FB">
        <w:t>8</w:t>
      </w:r>
      <w:r w:rsidR="008650E0">
        <w:t xml:space="preserve"> Responsabilités</w:t>
      </w:r>
    </w:p>
    <w:p w:rsidR="008650E0" w:rsidRDefault="008650E0" w:rsidP="008650E0">
      <w:pPr>
        <w:pStyle w:val="NormalWeb"/>
      </w:pPr>
      <w:r>
        <w:t>Le titulaire est responsable :</w:t>
      </w:r>
    </w:p>
    <w:p w:rsidR="008650E0" w:rsidRDefault="008650E0" w:rsidP="008650E0">
      <w:pPr>
        <w:pStyle w:val="NormalWeb"/>
        <w:numPr>
          <w:ilvl w:val="0"/>
          <w:numId w:val="49"/>
        </w:numPr>
        <w:spacing w:before="100" w:beforeAutospacing="1" w:after="100" w:afterAutospacing="1" w:line="240" w:lineRule="auto"/>
      </w:pPr>
      <w:proofErr w:type="gramStart"/>
      <w:r>
        <w:t>des</w:t>
      </w:r>
      <w:proofErr w:type="gramEnd"/>
      <w:r>
        <w:t xml:space="preserve"> animaux,</w:t>
      </w:r>
    </w:p>
    <w:p w:rsidR="008650E0" w:rsidRDefault="008650E0" w:rsidP="008650E0">
      <w:pPr>
        <w:pStyle w:val="NormalWeb"/>
        <w:numPr>
          <w:ilvl w:val="0"/>
          <w:numId w:val="49"/>
        </w:numPr>
        <w:spacing w:before="100" w:beforeAutospacing="1" w:after="100" w:afterAutospacing="1" w:line="240" w:lineRule="auto"/>
      </w:pPr>
      <w:proofErr w:type="gramStart"/>
      <w:r>
        <w:t>du</w:t>
      </w:r>
      <w:proofErr w:type="gramEnd"/>
      <w:r>
        <w:t xml:space="preserve"> matériel installé,</w:t>
      </w:r>
    </w:p>
    <w:p w:rsidR="008650E0" w:rsidRDefault="008650E0" w:rsidP="008650E0">
      <w:pPr>
        <w:pStyle w:val="NormalWeb"/>
        <w:numPr>
          <w:ilvl w:val="0"/>
          <w:numId w:val="49"/>
        </w:numPr>
        <w:spacing w:before="100" w:beforeAutospacing="1" w:after="100" w:afterAutospacing="1" w:line="240" w:lineRule="auto"/>
      </w:pPr>
      <w:proofErr w:type="gramStart"/>
      <w:r>
        <w:t>des</w:t>
      </w:r>
      <w:proofErr w:type="gramEnd"/>
      <w:r>
        <w:t xml:space="preserve"> éventuels dommages causés aux tiers ou aux biens.</w:t>
      </w:r>
    </w:p>
    <w:p w:rsidR="008650E0" w:rsidRDefault="008650E0" w:rsidP="008650E0">
      <w:pPr>
        <w:pStyle w:val="NormalWeb"/>
      </w:pPr>
      <w:r>
        <w:t xml:space="preserve">Il devra être couvert par une </w:t>
      </w:r>
      <w:r w:rsidRPr="00A613FB">
        <w:rPr>
          <w:rStyle w:val="lev"/>
          <w:rFonts w:eastAsiaTheme="minorEastAsia"/>
          <w:b w:val="0"/>
        </w:rPr>
        <w:t>assurance responsabilité civile professionnelle</w:t>
      </w:r>
      <w:r w:rsidRPr="00A613FB">
        <w:t>.</w:t>
      </w:r>
    </w:p>
    <w:p w:rsidR="00B74F78" w:rsidRPr="009602E9" w:rsidRDefault="00C84653" w:rsidP="009602E9">
      <w:pPr>
        <w:pStyle w:val="Titre2"/>
        <w:jc w:val="both"/>
      </w:pPr>
      <w:bookmarkStart w:id="6" w:name="_Toc407093152"/>
      <w:bookmarkStart w:id="7" w:name="_Toc60149544"/>
      <w:r w:rsidRPr="009602E9">
        <w:t xml:space="preserve">ARTICLE </w:t>
      </w:r>
      <w:r w:rsidR="007532BF">
        <w:t>8</w:t>
      </w:r>
      <w:r w:rsidR="004001F0" w:rsidRPr="009602E9">
        <w:t xml:space="preserve"> </w:t>
      </w:r>
      <w:r w:rsidR="00B06AF6" w:rsidRPr="009602E9">
        <w:t>–</w:t>
      </w:r>
      <w:bookmarkEnd w:id="6"/>
      <w:bookmarkEnd w:id="7"/>
      <w:r w:rsidR="00B06AF6" w:rsidRPr="009602E9">
        <w:t xml:space="preserve"> RAPPORT D’ENTRETIEN</w:t>
      </w:r>
    </w:p>
    <w:p w:rsidR="00190C4A" w:rsidRPr="009602E9" w:rsidRDefault="00313665" w:rsidP="009602E9">
      <w:pPr>
        <w:spacing w:before="20"/>
        <w:jc w:val="both"/>
        <w:rPr>
          <w:i/>
          <w:u w:val="single"/>
        </w:rPr>
      </w:pPr>
      <w:r w:rsidRPr="009602E9">
        <w:rPr>
          <w:i/>
          <w:u w:val="single"/>
        </w:rPr>
        <w:t>Rapport de visite</w:t>
      </w:r>
      <w:r w:rsidR="00EB62BE" w:rsidRPr="009602E9">
        <w:rPr>
          <w:i/>
          <w:u w:val="single"/>
        </w:rPr>
        <w:t xml:space="preserve"> et bilan annuel</w:t>
      </w:r>
    </w:p>
    <w:p w:rsidR="0096237E" w:rsidRPr="009602E9" w:rsidRDefault="00190C4A" w:rsidP="009602E9">
      <w:pPr>
        <w:spacing w:before="20"/>
        <w:jc w:val="both"/>
      </w:pPr>
      <w:r w:rsidRPr="009602E9">
        <w:tab/>
      </w:r>
    </w:p>
    <w:p w:rsidR="0096237E" w:rsidRPr="009602E9" w:rsidRDefault="0096237E" w:rsidP="009602E9">
      <w:pPr>
        <w:jc w:val="both"/>
      </w:pPr>
      <w:r w:rsidRPr="009602E9">
        <w:t xml:space="preserve">La proposition </w:t>
      </w:r>
      <w:r w:rsidR="00283789" w:rsidRPr="009602E9">
        <w:t>de document formalisant les opérations de maintenance</w:t>
      </w:r>
      <w:r w:rsidRPr="009602E9">
        <w:t xml:space="preserve"> est laissée libre au prestataire mais devra permettre un s</w:t>
      </w:r>
      <w:r w:rsidR="00175831" w:rsidRPr="009602E9">
        <w:t>uivi clair et précis des prestations</w:t>
      </w:r>
      <w:r w:rsidRPr="009602E9">
        <w:t xml:space="preserve"> effectué</w:t>
      </w:r>
      <w:r w:rsidR="00175831" w:rsidRPr="009602E9">
        <w:t>e</w:t>
      </w:r>
      <w:r w:rsidRPr="009602E9">
        <w:t xml:space="preserve">s. </w:t>
      </w:r>
      <w:r w:rsidR="001643C3" w:rsidRPr="009602E9">
        <w:t xml:space="preserve"> </w:t>
      </w:r>
      <w:r w:rsidRPr="009602E9">
        <w:t xml:space="preserve">Ces supports devront être validés par les deux parties à chaque intervention. </w:t>
      </w:r>
      <w:r w:rsidR="0017747B" w:rsidRPr="009602E9">
        <w:t>Ces supports seront obligatoirement signés par les deux parties et un exem</w:t>
      </w:r>
      <w:r w:rsidR="003A7DA2" w:rsidRPr="009602E9">
        <w:t>plaire sera laissé à l’établissement</w:t>
      </w:r>
      <w:r w:rsidR="0017747B" w:rsidRPr="009602E9">
        <w:t>. Sans</w:t>
      </w:r>
      <w:r w:rsidR="003A7DA2" w:rsidRPr="009602E9">
        <w:t xml:space="preserve"> ces mentions, l’établissement</w:t>
      </w:r>
      <w:r w:rsidR="0017747B" w:rsidRPr="009602E9">
        <w:t xml:space="preserve"> pourra refuser le paiement de la facture.</w:t>
      </w:r>
    </w:p>
    <w:p w:rsidR="001643C3" w:rsidRPr="009602E9" w:rsidRDefault="001643C3" w:rsidP="009602E9">
      <w:pPr>
        <w:jc w:val="both"/>
      </w:pPr>
    </w:p>
    <w:p w:rsidR="0096237E" w:rsidRPr="009602E9" w:rsidRDefault="0096237E" w:rsidP="009602E9">
      <w:pPr>
        <w:jc w:val="both"/>
      </w:pPr>
      <w:r w:rsidRPr="009602E9">
        <w:t xml:space="preserve">Dans tous les cas, seront obligatoirement portés : </w:t>
      </w:r>
    </w:p>
    <w:p w:rsidR="001643C3" w:rsidRPr="009602E9" w:rsidRDefault="001643C3" w:rsidP="009602E9">
      <w:pPr>
        <w:jc w:val="both"/>
      </w:pPr>
    </w:p>
    <w:p w:rsidR="007250A9" w:rsidRPr="009602E9" w:rsidRDefault="0096237E" w:rsidP="009602E9">
      <w:pPr>
        <w:pStyle w:val="Paragraphedeliste"/>
        <w:numPr>
          <w:ilvl w:val="0"/>
          <w:numId w:val="7"/>
        </w:numPr>
        <w:jc w:val="both"/>
      </w:pPr>
      <w:proofErr w:type="gramStart"/>
      <w:r w:rsidRPr="009602E9">
        <w:t>le</w:t>
      </w:r>
      <w:proofErr w:type="gramEnd"/>
      <w:r w:rsidRPr="009602E9">
        <w:t xml:space="preserve"> nom et qualité du technicien, </w:t>
      </w:r>
    </w:p>
    <w:p w:rsidR="007250A9" w:rsidRPr="009602E9" w:rsidRDefault="0096237E" w:rsidP="009602E9">
      <w:pPr>
        <w:pStyle w:val="Paragraphedeliste"/>
        <w:numPr>
          <w:ilvl w:val="0"/>
          <w:numId w:val="7"/>
        </w:numPr>
        <w:jc w:val="both"/>
      </w:pPr>
      <w:proofErr w:type="gramStart"/>
      <w:r w:rsidRPr="009602E9">
        <w:t>la</w:t>
      </w:r>
      <w:proofErr w:type="gramEnd"/>
      <w:r w:rsidRPr="009602E9">
        <w:t xml:space="preserve"> dat</w:t>
      </w:r>
      <w:r w:rsidR="00EC06E0" w:rsidRPr="009602E9">
        <w:t>e et l’heure de l’intervention,</w:t>
      </w:r>
    </w:p>
    <w:p w:rsidR="009F3D60" w:rsidRPr="009602E9" w:rsidRDefault="0096237E" w:rsidP="009602E9">
      <w:pPr>
        <w:pStyle w:val="Paragraphedeliste"/>
        <w:numPr>
          <w:ilvl w:val="0"/>
          <w:numId w:val="7"/>
        </w:numPr>
        <w:jc w:val="both"/>
      </w:pPr>
      <w:proofErr w:type="gramStart"/>
      <w:r w:rsidRPr="009602E9">
        <w:t>la</w:t>
      </w:r>
      <w:proofErr w:type="gramEnd"/>
      <w:r w:rsidRPr="009602E9">
        <w:t xml:space="preserve"> nature des </w:t>
      </w:r>
      <w:r w:rsidR="00175831" w:rsidRPr="009602E9">
        <w:t xml:space="preserve">prestations </w:t>
      </w:r>
      <w:r w:rsidRPr="009602E9">
        <w:t>effectué</w:t>
      </w:r>
      <w:r w:rsidR="00175831" w:rsidRPr="009602E9">
        <w:t>e</w:t>
      </w:r>
      <w:r w:rsidR="00B06AF6" w:rsidRPr="009602E9">
        <w:t>s.</w:t>
      </w:r>
    </w:p>
    <w:p w:rsidR="0096237E" w:rsidRPr="009602E9" w:rsidRDefault="0096237E" w:rsidP="009602E9">
      <w:pPr>
        <w:jc w:val="both"/>
      </w:pPr>
    </w:p>
    <w:p w:rsidR="0096237E" w:rsidRPr="009602E9" w:rsidRDefault="00175831" w:rsidP="009602E9">
      <w:pPr>
        <w:jc w:val="both"/>
      </w:pPr>
      <w:r w:rsidRPr="009602E9">
        <w:t>Au bilan annuel</w:t>
      </w:r>
      <w:r w:rsidR="0096237E" w:rsidRPr="009602E9">
        <w:t>, sont joints :</w:t>
      </w:r>
    </w:p>
    <w:p w:rsidR="005D1C19" w:rsidRPr="009602E9" w:rsidRDefault="005D1C19" w:rsidP="009602E9">
      <w:pPr>
        <w:jc w:val="both"/>
      </w:pPr>
    </w:p>
    <w:p w:rsidR="007250A9" w:rsidRPr="009602E9" w:rsidRDefault="00B06AF6" w:rsidP="009602E9">
      <w:pPr>
        <w:ind w:firstLine="708"/>
        <w:jc w:val="both"/>
      </w:pPr>
      <w:r w:rsidRPr="009602E9">
        <w:t>- les rapports d’entretien</w:t>
      </w:r>
      <w:r w:rsidR="0096237E" w:rsidRPr="009602E9">
        <w:t xml:space="preserve"> </w:t>
      </w:r>
    </w:p>
    <w:p w:rsidR="00E908B2" w:rsidRPr="009602E9" w:rsidRDefault="0096237E" w:rsidP="009602E9">
      <w:pPr>
        <w:ind w:firstLine="708"/>
        <w:jc w:val="both"/>
      </w:pPr>
      <w:r w:rsidRPr="009602E9">
        <w:t>- les devis et factures</w:t>
      </w:r>
    </w:p>
    <w:p w:rsidR="00DC2569" w:rsidRPr="009602E9" w:rsidRDefault="00C84653" w:rsidP="009602E9">
      <w:pPr>
        <w:pStyle w:val="Titre2"/>
        <w:jc w:val="both"/>
      </w:pPr>
      <w:bookmarkStart w:id="8" w:name="_Toc60149545"/>
      <w:r w:rsidRPr="009602E9">
        <w:t xml:space="preserve">ARTICLE </w:t>
      </w:r>
      <w:r w:rsidR="007532BF">
        <w:t>9</w:t>
      </w:r>
      <w:r w:rsidR="00EC06E0" w:rsidRPr="009602E9">
        <w:t xml:space="preserve"> – VISITE DE SITE</w:t>
      </w:r>
      <w:bookmarkEnd w:id="8"/>
    </w:p>
    <w:p w:rsidR="00A613FB" w:rsidRDefault="00A613FB" w:rsidP="00A613FB">
      <w:pPr>
        <w:pStyle w:val="NormalWeb"/>
      </w:pPr>
      <w:r>
        <w:t xml:space="preserve">Une </w:t>
      </w:r>
      <w:r w:rsidRPr="00A613FB">
        <w:rPr>
          <w:rStyle w:val="lev"/>
          <w:b w:val="0"/>
        </w:rPr>
        <w:t>visit</w:t>
      </w:r>
      <w:r w:rsidR="00BC4923">
        <w:rPr>
          <w:rStyle w:val="lev"/>
          <w:b w:val="0"/>
        </w:rPr>
        <w:t>e de site</w:t>
      </w:r>
      <w:r w:rsidRPr="00A613FB">
        <w:rPr>
          <w:rStyle w:val="lev"/>
          <w:b w:val="0"/>
        </w:rPr>
        <w:t xml:space="preserve"> est vivement conseillée</w:t>
      </w:r>
      <w:r>
        <w:t xml:space="preserve"> afin de permettre aux candidats d’appréhender les contraintes techniques et les particularités des parcelles.</w:t>
      </w:r>
    </w:p>
    <w:p w:rsidR="00A613FB" w:rsidRDefault="00A613FB" w:rsidP="00A613FB">
      <w:pPr>
        <w:pStyle w:val="NormalWeb"/>
      </w:pPr>
      <w:r>
        <w:t>Les candidats sont réputés avoir pris connaissance de l’ensemble des contraintes avant remise de leur offre. Aucune réclamation ne pourra être formulée après attribution du marché.</w:t>
      </w:r>
    </w:p>
    <w:p w:rsidR="00B60746" w:rsidRPr="009602E9" w:rsidRDefault="00EC06E0" w:rsidP="009602E9">
      <w:pPr>
        <w:spacing w:before="20"/>
        <w:jc w:val="both"/>
      </w:pPr>
      <w:r w:rsidRPr="009602E9">
        <w:t xml:space="preserve">Les </w:t>
      </w:r>
      <w:r w:rsidR="00670656" w:rsidRPr="009602E9">
        <w:t xml:space="preserve">candidats </w:t>
      </w:r>
      <w:r w:rsidRPr="009602E9">
        <w:t>devront prendre un r</w:t>
      </w:r>
      <w:r w:rsidR="007B34BD" w:rsidRPr="009602E9">
        <w:t xml:space="preserve">endez-vous préalable auprès de </w:t>
      </w:r>
      <w:r w:rsidR="00BC4923">
        <w:t>l’</w:t>
      </w:r>
      <w:r w:rsidR="007B34BD" w:rsidRPr="009602E9">
        <w:t xml:space="preserve">établissement. </w:t>
      </w:r>
      <w:r w:rsidR="007B34BD" w:rsidRPr="009602E9">
        <w:rPr>
          <w:b/>
          <w:u w:val="single"/>
        </w:rPr>
        <w:t>Veuillez consulter le tableau des c</w:t>
      </w:r>
      <w:r w:rsidR="00DC2569" w:rsidRPr="009602E9">
        <w:rPr>
          <w:b/>
          <w:u w:val="single"/>
        </w:rPr>
        <w:t>ontacts à l’article 3 ci-dessus</w:t>
      </w:r>
      <w:r w:rsidR="007B34BD" w:rsidRPr="009602E9">
        <w:rPr>
          <w:b/>
          <w:u w:val="single"/>
        </w:rPr>
        <w:t>.</w:t>
      </w:r>
    </w:p>
    <w:p w:rsidR="00FE0D59" w:rsidRPr="009602E9" w:rsidRDefault="00FE0D59" w:rsidP="009602E9">
      <w:pPr>
        <w:widowControl w:val="0"/>
        <w:autoSpaceDE w:val="0"/>
        <w:autoSpaceDN w:val="0"/>
        <w:adjustRightInd w:val="0"/>
        <w:ind w:right="-1"/>
        <w:jc w:val="both"/>
      </w:pPr>
    </w:p>
    <w:p w:rsidR="00976E8D" w:rsidRPr="009602E9" w:rsidRDefault="00976E8D" w:rsidP="009602E9">
      <w:pPr>
        <w:widowControl w:val="0"/>
        <w:autoSpaceDE w:val="0"/>
        <w:autoSpaceDN w:val="0"/>
        <w:adjustRightInd w:val="0"/>
        <w:ind w:right="-1"/>
        <w:jc w:val="both"/>
      </w:pPr>
      <w:r w:rsidRPr="009602E9">
        <w:t xml:space="preserve">Les candidats pourront également poser des questions via la plateforme de publication du présent marché : </w:t>
      </w:r>
      <w:hyperlink r:id="rId11" w:history="1">
        <w:r w:rsidR="00347749" w:rsidRPr="009602E9">
          <w:rPr>
            <w:rStyle w:val="Lienhypertexte"/>
          </w:rPr>
          <w:t>https://www.marches-publics.gouv.fr</w:t>
        </w:r>
      </w:hyperlink>
    </w:p>
    <w:p w:rsidR="00A119C3" w:rsidRPr="009602E9" w:rsidRDefault="007A0432" w:rsidP="009602E9">
      <w:pPr>
        <w:pStyle w:val="Titre2"/>
        <w:jc w:val="both"/>
      </w:pPr>
      <w:bookmarkStart w:id="9" w:name="_Toc60149546"/>
      <w:r w:rsidRPr="009602E9">
        <w:t xml:space="preserve">ARTICLE </w:t>
      </w:r>
      <w:r w:rsidR="007532BF">
        <w:t>10</w:t>
      </w:r>
      <w:r w:rsidR="00A613FB">
        <w:t xml:space="preserve"> </w:t>
      </w:r>
      <w:r w:rsidR="00230C1D" w:rsidRPr="009602E9">
        <w:t xml:space="preserve">- </w:t>
      </w:r>
      <w:r w:rsidR="006C459C" w:rsidRPr="009602E9">
        <w:t>PRIX ET REVISION DU MARCHE</w:t>
      </w:r>
      <w:r w:rsidR="00230C1D" w:rsidRPr="009602E9">
        <w:t xml:space="preserve">  </w:t>
      </w:r>
      <w:bookmarkEnd w:id="9"/>
    </w:p>
    <w:p w:rsidR="00F6068C" w:rsidRDefault="00B74F78" w:rsidP="009602E9">
      <w:pPr>
        <w:widowControl w:val="0"/>
        <w:tabs>
          <w:tab w:val="left" w:pos="2977"/>
          <w:tab w:val="center" w:pos="4536"/>
          <w:tab w:val="right" w:leader="dot" w:pos="9923"/>
        </w:tabs>
        <w:autoSpaceDE w:val="0"/>
        <w:autoSpaceDN w:val="0"/>
        <w:adjustRightInd w:val="0"/>
        <w:jc w:val="both"/>
      </w:pPr>
      <w:r w:rsidRPr="009602E9">
        <w:t>L</w:t>
      </w:r>
      <w:r w:rsidR="007E6788" w:rsidRPr="009602E9">
        <w:t xml:space="preserve">e marché est passé à prix </w:t>
      </w:r>
      <w:r w:rsidR="00A613FB">
        <w:t>mixtes</w:t>
      </w:r>
      <w:r w:rsidR="00F6068C">
        <w:t> :</w:t>
      </w:r>
    </w:p>
    <w:p w:rsidR="00F6068C" w:rsidRDefault="00F6068C" w:rsidP="009602E9">
      <w:pPr>
        <w:widowControl w:val="0"/>
        <w:tabs>
          <w:tab w:val="left" w:pos="2977"/>
          <w:tab w:val="center" w:pos="4536"/>
          <w:tab w:val="right" w:leader="dot" w:pos="9923"/>
        </w:tabs>
        <w:autoSpaceDE w:val="0"/>
        <w:autoSpaceDN w:val="0"/>
        <w:adjustRightInd w:val="0"/>
        <w:jc w:val="both"/>
      </w:pPr>
    </w:p>
    <w:p w:rsidR="00A119C3" w:rsidRDefault="00F6068C" w:rsidP="009602E9">
      <w:pPr>
        <w:widowControl w:val="0"/>
        <w:tabs>
          <w:tab w:val="left" w:pos="2977"/>
          <w:tab w:val="center" w:pos="4536"/>
          <w:tab w:val="right" w:leader="dot" w:pos="9923"/>
        </w:tabs>
        <w:autoSpaceDE w:val="0"/>
        <w:autoSpaceDN w:val="0"/>
        <w:adjustRightInd w:val="0"/>
        <w:jc w:val="both"/>
      </w:pPr>
      <w:r>
        <w:t>Le prix du lot n°1 est forfaitaire les prix des lots n°2 et 3 sont fixés selon BPU à compléter en annexe</w:t>
      </w:r>
      <w:r w:rsidR="006E11C7">
        <w:t xml:space="preserve"> 1.1 et 1.2</w:t>
      </w:r>
      <w:r w:rsidR="00122BCB">
        <w:t>.</w:t>
      </w:r>
    </w:p>
    <w:p w:rsidR="00F6068C" w:rsidRDefault="00F6068C" w:rsidP="009602E9">
      <w:pPr>
        <w:widowControl w:val="0"/>
        <w:tabs>
          <w:tab w:val="left" w:pos="2977"/>
          <w:tab w:val="center" w:pos="4536"/>
          <w:tab w:val="right" w:leader="dot" w:pos="9923"/>
        </w:tabs>
        <w:autoSpaceDE w:val="0"/>
        <w:autoSpaceDN w:val="0"/>
        <w:adjustRightInd w:val="0"/>
        <w:jc w:val="both"/>
      </w:pPr>
    </w:p>
    <w:p w:rsidR="00F6068C" w:rsidRDefault="00F6068C" w:rsidP="00F6068C">
      <w:pPr>
        <w:ind w:right="-1"/>
      </w:pPr>
      <w:r>
        <w:rPr>
          <w:b/>
          <w:u w:val="single"/>
        </w:rPr>
        <w:t xml:space="preserve">Lot n°1 - Marché réservé d’entretien des espaces verts du </w:t>
      </w:r>
      <w:r w:rsidRPr="001478E6">
        <w:rPr>
          <w:b/>
          <w:u w:val="single"/>
        </w:rPr>
        <w:t xml:space="preserve">Centre de La </w:t>
      </w:r>
      <w:proofErr w:type="spellStart"/>
      <w:r w:rsidRPr="001478E6">
        <w:rPr>
          <w:b/>
          <w:u w:val="single"/>
        </w:rPr>
        <w:t>Chenaie</w:t>
      </w:r>
      <w:proofErr w:type="spellEnd"/>
    </w:p>
    <w:p w:rsidR="00F6068C" w:rsidRPr="00AB2522" w:rsidRDefault="00F6068C" w:rsidP="00F6068C">
      <w:pPr>
        <w:ind w:right="-1"/>
        <w:jc w:val="both"/>
      </w:pPr>
      <w:r>
        <w:t xml:space="preserve">Les conditions financières du marché devront être indiquées de la façon suivante </w:t>
      </w:r>
      <w:r w:rsidRPr="00E5108C">
        <w:t>par</w:t>
      </w:r>
      <w:r>
        <w:t xml:space="preserve"> application </w:t>
      </w:r>
      <w:r w:rsidRPr="005D67D7">
        <w:t xml:space="preserve">d’un prix global et forfaitaire </w:t>
      </w:r>
      <w:r>
        <w:t xml:space="preserve">égal à :     </w:t>
      </w: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F6068C" w:rsidRPr="00AB2522" w:rsidTr="00F6068C">
        <w:trPr>
          <w:trHeight w:hRule="exact" w:val="120"/>
        </w:trPr>
        <w:tc>
          <w:tcPr>
            <w:tcW w:w="3704" w:type="pct"/>
            <w:tcBorders>
              <w:top w:val="nil"/>
              <w:left w:val="nil"/>
              <w:bottom w:val="nil"/>
              <w:right w:val="nil"/>
            </w:tcBorders>
          </w:tcPr>
          <w:p w:rsidR="00F6068C" w:rsidRPr="00AB2522" w:rsidRDefault="00F6068C" w:rsidP="00F6068C">
            <w:pPr>
              <w:tabs>
                <w:tab w:val="left" w:pos="426"/>
                <w:tab w:val="left" w:pos="851"/>
                <w:tab w:val="right" w:leader="dot" w:pos="7230"/>
              </w:tabs>
            </w:pPr>
          </w:p>
        </w:tc>
        <w:tc>
          <w:tcPr>
            <w:tcW w:w="88" w:type="pct"/>
            <w:tcBorders>
              <w:top w:val="nil"/>
              <w:left w:val="nil"/>
              <w:bottom w:val="nil"/>
              <w:right w:val="nil"/>
            </w:tcBorders>
            <w:shd w:val="pct25" w:color="FFFF00" w:fill="auto"/>
          </w:tcPr>
          <w:p w:rsidR="00F6068C" w:rsidRPr="00AB2522" w:rsidRDefault="00F6068C" w:rsidP="00F6068C">
            <w:pPr>
              <w:tabs>
                <w:tab w:val="left" w:pos="426"/>
                <w:tab w:val="left" w:pos="851"/>
              </w:tabs>
            </w:pPr>
          </w:p>
        </w:tc>
        <w:tc>
          <w:tcPr>
            <w:tcW w:w="1120" w:type="pct"/>
            <w:tcBorders>
              <w:top w:val="nil"/>
              <w:left w:val="nil"/>
              <w:bottom w:val="single" w:sz="4" w:space="0" w:color="auto"/>
              <w:right w:val="nil"/>
            </w:tcBorders>
            <w:shd w:val="pct25" w:color="FFFF00" w:fill="auto"/>
          </w:tcPr>
          <w:p w:rsidR="00F6068C" w:rsidRPr="00AB2522" w:rsidRDefault="00F6068C" w:rsidP="00F6068C">
            <w:pPr>
              <w:tabs>
                <w:tab w:val="left" w:pos="426"/>
                <w:tab w:val="left" w:pos="851"/>
              </w:tabs>
            </w:pPr>
          </w:p>
        </w:tc>
        <w:tc>
          <w:tcPr>
            <w:tcW w:w="88" w:type="pct"/>
            <w:tcBorders>
              <w:top w:val="nil"/>
              <w:left w:val="nil"/>
              <w:bottom w:val="nil"/>
              <w:right w:val="nil"/>
            </w:tcBorders>
            <w:shd w:val="pct25" w:color="FFFF00" w:fill="auto"/>
          </w:tcPr>
          <w:p w:rsidR="00F6068C" w:rsidRPr="00AB2522" w:rsidRDefault="00F6068C" w:rsidP="00F6068C"/>
        </w:tc>
      </w:tr>
      <w:tr w:rsidR="00F6068C" w:rsidRPr="00AB2522" w:rsidTr="00F6068C">
        <w:trPr>
          <w:trHeight w:hRule="exact" w:val="280"/>
        </w:trPr>
        <w:tc>
          <w:tcPr>
            <w:tcW w:w="3704" w:type="pct"/>
            <w:tcBorders>
              <w:top w:val="nil"/>
              <w:left w:val="nil"/>
              <w:bottom w:val="nil"/>
              <w:right w:val="nil"/>
            </w:tcBorders>
          </w:tcPr>
          <w:p w:rsidR="00F6068C" w:rsidRPr="00AB2522" w:rsidRDefault="00F6068C" w:rsidP="00F6068C">
            <w:pPr>
              <w:tabs>
                <w:tab w:val="left" w:pos="426"/>
                <w:tab w:val="left" w:pos="851"/>
                <w:tab w:val="right" w:leader="dot" w:pos="7230"/>
              </w:tabs>
            </w:pPr>
            <w:r w:rsidRPr="00AB2522">
              <w:t>Montant annuel hors TVA</w:t>
            </w:r>
            <w:r w:rsidRPr="00AB2522">
              <w:tab/>
            </w:r>
          </w:p>
        </w:tc>
        <w:tc>
          <w:tcPr>
            <w:tcW w:w="88" w:type="pct"/>
            <w:tcBorders>
              <w:top w:val="nil"/>
              <w:left w:val="nil"/>
              <w:bottom w:val="nil"/>
              <w:right w:val="single" w:sz="4" w:space="0" w:color="auto"/>
            </w:tcBorders>
            <w:shd w:val="pct25" w:color="FFFF00" w:fill="auto"/>
          </w:tcPr>
          <w:p w:rsidR="00F6068C" w:rsidRPr="00AB2522" w:rsidRDefault="00F6068C" w:rsidP="00F6068C">
            <w:pPr>
              <w:tabs>
                <w:tab w:val="left" w:pos="426"/>
                <w:tab w:val="left" w:pos="851"/>
              </w:tabs>
            </w:pPr>
          </w:p>
        </w:tc>
        <w:tc>
          <w:tcPr>
            <w:tcW w:w="1120" w:type="pct"/>
            <w:tcBorders>
              <w:top w:val="single" w:sz="4" w:space="0" w:color="auto"/>
              <w:left w:val="single" w:sz="4" w:space="0" w:color="auto"/>
              <w:bottom w:val="single" w:sz="4" w:space="0" w:color="auto"/>
              <w:right w:val="single" w:sz="4" w:space="0" w:color="auto"/>
            </w:tcBorders>
          </w:tcPr>
          <w:p w:rsidR="00F6068C" w:rsidRPr="00AB2522" w:rsidRDefault="00F6068C" w:rsidP="00F6068C">
            <w:pPr>
              <w:tabs>
                <w:tab w:val="left" w:pos="426"/>
                <w:tab w:val="left" w:pos="851"/>
              </w:tabs>
            </w:pPr>
          </w:p>
        </w:tc>
        <w:tc>
          <w:tcPr>
            <w:tcW w:w="88" w:type="pct"/>
            <w:tcBorders>
              <w:top w:val="nil"/>
              <w:left w:val="single" w:sz="4" w:space="0" w:color="auto"/>
              <w:bottom w:val="nil"/>
              <w:right w:val="nil"/>
            </w:tcBorders>
            <w:shd w:val="pct25" w:color="FFFF00" w:fill="auto"/>
          </w:tcPr>
          <w:p w:rsidR="00F6068C" w:rsidRPr="00AB2522" w:rsidRDefault="00F6068C" w:rsidP="00F6068C"/>
        </w:tc>
      </w:tr>
      <w:tr w:rsidR="00F6068C" w:rsidRPr="00AB2522" w:rsidTr="00F6068C">
        <w:trPr>
          <w:trHeight w:hRule="exact" w:val="100"/>
        </w:trPr>
        <w:tc>
          <w:tcPr>
            <w:tcW w:w="3704" w:type="pct"/>
            <w:tcBorders>
              <w:top w:val="nil"/>
              <w:left w:val="nil"/>
              <w:bottom w:val="nil"/>
              <w:right w:val="nil"/>
            </w:tcBorders>
          </w:tcPr>
          <w:p w:rsidR="00F6068C" w:rsidRPr="00AB2522" w:rsidRDefault="00F6068C" w:rsidP="00F6068C">
            <w:pPr>
              <w:tabs>
                <w:tab w:val="left" w:pos="426"/>
                <w:tab w:val="left" w:pos="851"/>
                <w:tab w:val="right" w:leader="dot" w:pos="7230"/>
              </w:tabs>
            </w:pPr>
          </w:p>
        </w:tc>
        <w:tc>
          <w:tcPr>
            <w:tcW w:w="88" w:type="pct"/>
            <w:tcBorders>
              <w:top w:val="nil"/>
              <w:left w:val="nil"/>
              <w:bottom w:val="nil"/>
              <w:right w:val="nil"/>
            </w:tcBorders>
            <w:shd w:val="pct25" w:color="FFFF00" w:fill="auto"/>
          </w:tcPr>
          <w:p w:rsidR="00F6068C" w:rsidRPr="00AB2522" w:rsidRDefault="00F6068C" w:rsidP="00F6068C">
            <w:pPr>
              <w:tabs>
                <w:tab w:val="left" w:pos="426"/>
                <w:tab w:val="left" w:pos="851"/>
              </w:tabs>
            </w:pPr>
          </w:p>
        </w:tc>
        <w:tc>
          <w:tcPr>
            <w:tcW w:w="1120" w:type="pct"/>
            <w:tcBorders>
              <w:top w:val="single" w:sz="4" w:space="0" w:color="auto"/>
              <w:left w:val="nil"/>
              <w:bottom w:val="single" w:sz="4" w:space="0" w:color="auto"/>
              <w:right w:val="nil"/>
            </w:tcBorders>
            <w:shd w:val="pct25" w:color="FFFF00" w:fill="auto"/>
          </w:tcPr>
          <w:p w:rsidR="00F6068C" w:rsidRPr="00AB2522" w:rsidRDefault="00F6068C" w:rsidP="00F6068C">
            <w:pPr>
              <w:tabs>
                <w:tab w:val="left" w:pos="426"/>
                <w:tab w:val="left" w:pos="851"/>
              </w:tabs>
            </w:pPr>
          </w:p>
        </w:tc>
        <w:tc>
          <w:tcPr>
            <w:tcW w:w="88" w:type="pct"/>
            <w:tcBorders>
              <w:top w:val="nil"/>
              <w:left w:val="nil"/>
              <w:bottom w:val="nil"/>
              <w:right w:val="nil"/>
            </w:tcBorders>
            <w:shd w:val="pct25" w:color="FFFF00" w:fill="auto"/>
          </w:tcPr>
          <w:p w:rsidR="00F6068C" w:rsidRPr="00AB2522" w:rsidRDefault="00F6068C" w:rsidP="00F6068C"/>
        </w:tc>
      </w:tr>
      <w:tr w:rsidR="00F6068C" w:rsidRPr="00AB2522" w:rsidTr="00F6068C">
        <w:trPr>
          <w:trHeight w:hRule="exact" w:val="280"/>
        </w:trPr>
        <w:tc>
          <w:tcPr>
            <w:tcW w:w="3704" w:type="pct"/>
            <w:tcBorders>
              <w:top w:val="nil"/>
              <w:left w:val="nil"/>
              <w:bottom w:val="nil"/>
              <w:right w:val="nil"/>
            </w:tcBorders>
          </w:tcPr>
          <w:p w:rsidR="00F6068C" w:rsidRPr="00AB2522" w:rsidRDefault="00F6068C" w:rsidP="00F6068C">
            <w:pPr>
              <w:tabs>
                <w:tab w:val="left" w:pos="426"/>
                <w:tab w:val="left" w:pos="851"/>
                <w:tab w:val="right" w:leader="dot" w:pos="7230"/>
              </w:tabs>
            </w:pPr>
            <w:r w:rsidRPr="00AB2522">
              <w:t>Montant de la TVA</w:t>
            </w:r>
            <w:r>
              <w:rPr>
                <w:vertAlign w:val="superscript"/>
              </w:rPr>
              <w:t xml:space="preserve"> </w:t>
            </w:r>
            <w:r>
              <w:t>– taux à 20</w:t>
            </w:r>
            <w:r w:rsidRPr="00AB2522">
              <w:t xml:space="preserve"> %</w:t>
            </w:r>
            <w:r w:rsidRPr="00AB2522">
              <w:tab/>
            </w:r>
          </w:p>
        </w:tc>
        <w:tc>
          <w:tcPr>
            <w:tcW w:w="88" w:type="pct"/>
            <w:tcBorders>
              <w:top w:val="nil"/>
              <w:left w:val="nil"/>
              <w:bottom w:val="nil"/>
              <w:right w:val="single" w:sz="4" w:space="0" w:color="auto"/>
            </w:tcBorders>
            <w:shd w:val="pct25" w:color="FFFF00" w:fill="auto"/>
          </w:tcPr>
          <w:p w:rsidR="00F6068C" w:rsidRPr="00AB2522" w:rsidRDefault="00F6068C" w:rsidP="00F6068C">
            <w:pPr>
              <w:tabs>
                <w:tab w:val="left" w:pos="426"/>
                <w:tab w:val="left" w:pos="851"/>
              </w:tabs>
            </w:pPr>
          </w:p>
        </w:tc>
        <w:tc>
          <w:tcPr>
            <w:tcW w:w="1120" w:type="pct"/>
            <w:tcBorders>
              <w:top w:val="single" w:sz="4" w:space="0" w:color="auto"/>
              <w:left w:val="single" w:sz="4" w:space="0" w:color="auto"/>
              <w:bottom w:val="single" w:sz="4" w:space="0" w:color="auto"/>
              <w:right w:val="single" w:sz="4" w:space="0" w:color="auto"/>
            </w:tcBorders>
          </w:tcPr>
          <w:p w:rsidR="00F6068C" w:rsidRPr="00AB2522" w:rsidRDefault="00F6068C" w:rsidP="00F6068C">
            <w:pPr>
              <w:tabs>
                <w:tab w:val="left" w:pos="426"/>
                <w:tab w:val="left" w:pos="851"/>
              </w:tabs>
            </w:pPr>
          </w:p>
        </w:tc>
        <w:tc>
          <w:tcPr>
            <w:tcW w:w="88" w:type="pct"/>
            <w:tcBorders>
              <w:top w:val="nil"/>
              <w:left w:val="single" w:sz="4" w:space="0" w:color="auto"/>
              <w:bottom w:val="nil"/>
              <w:right w:val="nil"/>
            </w:tcBorders>
            <w:shd w:val="pct25" w:color="FFFF00" w:fill="auto"/>
          </w:tcPr>
          <w:p w:rsidR="00F6068C" w:rsidRPr="00AB2522" w:rsidRDefault="00F6068C" w:rsidP="00F6068C"/>
        </w:tc>
      </w:tr>
      <w:tr w:rsidR="00F6068C" w:rsidRPr="00AB2522" w:rsidTr="00F6068C">
        <w:trPr>
          <w:trHeight w:hRule="exact" w:val="100"/>
        </w:trPr>
        <w:tc>
          <w:tcPr>
            <w:tcW w:w="3704" w:type="pct"/>
            <w:tcBorders>
              <w:top w:val="nil"/>
              <w:left w:val="nil"/>
              <w:bottom w:val="nil"/>
              <w:right w:val="nil"/>
            </w:tcBorders>
          </w:tcPr>
          <w:p w:rsidR="00F6068C" w:rsidRPr="00AB2522" w:rsidRDefault="00F6068C" w:rsidP="00F6068C">
            <w:pPr>
              <w:tabs>
                <w:tab w:val="left" w:pos="426"/>
                <w:tab w:val="left" w:pos="851"/>
                <w:tab w:val="right" w:leader="dot" w:pos="7230"/>
              </w:tabs>
            </w:pPr>
          </w:p>
        </w:tc>
        <w:tc>
          <w:tcPr>
            <w:tcW w:w="88" w:type="pct"/>
            <w:tcBorders>
              <w:top w:val="nil"/>
              <w:left w:val="nil"/>
              <w:bottom w:val="nil"/>
              <w:right w:val="nil"/>
            </w:tcBorders>
            <w:shd w:val="pct25" w:color="FFFF00" w:fill="auto"/>
          </w:tcPr>
          <w:p w:rsidR="00F6068C" w:rsidRPr="00AB2522" w:rsidRDefault="00F6068C" w:rsidP="00F6068C">
            <w:pPr>
              <w:tabs>
                <w:tab w:val="left" w:pos="426"/>
                <w:tab w:val="left" w:pos="851"/>
              </w:tabs>
            </w:pPr>
          </w:p>
        </w:tc>
        <w:tc>
          <w:tcPr>
            <w:tcW w:w="1120" w:type="pct"/>
            <w:tcBorders>
              <w:top w:val="single" w:sz="4" w:space="0" w:color="auto"/>
              <w:left w:val="nil"/>
              <w:bottom w:val="single" w:sz="4" w:space="0" w:color="auto"/>
              <w:right w:val="nil"/>
            </w:tcBorders>
            <w:shd w:val="pct25" w:color="FFFF00" w:fill="auto"/>
          </w:tcPr>
          <w:p w:rsidR="00F6068C" w:rsidRPr="00AB2522" w:rsidRDefault="00F6068C" w:rsidP="00F6068C">
            <w:pPr>
              <w:tabs>
                <w:tab w:val="left" w:pos="426"/>
                <w:tab w:val="left" w:pos="851"/>
              </w:tabs>
            </w:pPr>
          </w:p>
        </w:tc>
        <w:tc>
          <w:tcPr>
            <w:tcW w:w="88" w:type="pct"/>
            <w:tcBorders>
              <w:top w:val="nil"/>
              <w:left w:val="nil"/>
              <w:bottom w:val="nil"/>
              <w:right w:val="nil"/>
            </w:tcBorders>
            <w:shd w:val="pct25" w:color="FFFF00" w:fill="auto"/>
          </w:tcPr>
          <w:p w:rsidR="00F6068C" w:rsidRPr="00AB2522" w:rsidRDefault="00F6068C" w:rsidP="00F6068C"/>
        </w:tc>
      </w:tr>
      <w:tr w:rsidR="00F6068C" w:rsidRPr="00AB2522" w:rsidTr="00F6068C">
        <w:trPr>
          <w:trHeight w:hRule="exact" w:val="280"/>
        </w:trPr>
        <w:tc>
          <w:tcPr>
            <w:tcW w:w="3704" w:type="pct"/>
            <w:tcBorders>
              <w:top w:val="nil"/>
              <w:left w:val="nil"/>
              <w:bottom w:val="nil"/>
              <w:right w:val="nil"/>
            </w:tcBorders>
          </w:tcPr>
          <w:p w:rsidR="00F6068C" w:rsidRPr="00AB2522" w:rsidRDefault="00F6068C" w:rsidP="00F6068C">
            <w:pPr>
              <w:tabs>
                <w:tab w:val="left" w:pos="426"/>
                <w:tab w:val="left" w:pos="851"/>
                <w:tab w:val="right" w:leader="dot" w:pos="7230"/>
              </w:tabs>
            </w:pPr>
            <w:r w:rsidRPr="00AB2522">
              <w:t xml:space="preserve">Montant TTC </w:t>
            </w:r>
            <w:r w:rsidRPr="00AB2522">
              <w:tab/>
            </w:r>
          </w:p>
        </w:tc>
        <w:tc>
          <w:tcPr>
            <w:tcW w:w="88" w:type="pct"/>
            <w:tcBorders>
              <w:top w:val="nil"/>
              <w:left w:val="nil"/>
              <w:bottom w:val="nil"/>
              <w:right w:val="single" w:sz="4" w:space="0" w:color="auto"/>
            </w:tcBorders>
            <w:shd w:val="pct25" w:color="FFFF00" w:fill="auto"/>
          </w:tcPr>
          <w:p w:rsidR="00F6068C" w:rsidRPr="00AB2522" w:rsidRDefault="00F6068C" w:rsidP="00F6068C">
            <w:pPr>
              <w:tabs>
                <w:tab w:val="left" w:pos="426"/>
                <w:tab w:val="left" w:pos="851"/>
              </w:tabs>
            </w:pPr>
          </w:p>
        </w:tc>
        <w:tc>
          <w:tcPr>
            <w:tcW w:w="1120" w:type="pct"/>
            <w:tcBorders>
              <w:top w:val="single" w:sz="4" w:space="0" w:color="auto"/>
              <w:left w:val="single" w:sz="4" w:space="0" w:color="auto"/>
              <w:bottom w:val="single" w:sz="4" w:space="0" w:color="auto"/>
              <w:right w:val="single" w:sz="4" w:space="0" w:color="auto"/>
            </w:tcBorders>
          </w:tcPr>
          <w:p w:rsidR="00F6068C" w:rsidRPr="00AB2522" w:rsidRDefault="00F6068C" w:rsidP="00F6068C">
            <w:pPr>
              <w:tabs>
                <w:tab w:val="left" w:pos="426"/>
                <w:tab w:val="left" w:pos="851"/>
              </w:tabs>
            </w:pPr>
          </w:p>
        </w:tc>
        <w:tc>
          <w:tcPr>
            <w:tcW w:w="88" w:type="pct"/>
            <w:tcBorders>
              <w:top w:val="nil"/>
              <w:left w:val="single" w:sz="4" w:space="0" w:color="auto"/>
              <w:bottom w:val="nil"/>
              <w:right w:val="nil"/>
            </w:tcBorders>
            <w:shd w:val="pct25" w:color="FFFF00" w:fill="auto"/>
          </w:tcPr>
          <w:p w:rsidR="00F6068C" w:rsidRPr="00AB2522" w:rsidRDefault="00F6068C" w:rsidP="00F6068C"/>
        </w:tc>
      </w:tr>
      <w:tr w:rsidR="00F6068C" w:rsidRPr="00AB2522" w:rsidTr="00F6068C">
        <w:trPr>
          <w:trHeight w:hRule="exact" w:val="120"/>
        </w:trPr>
        <w:tc>
          <w:tcPr>
            <w:tcW w:w="3704" w:type="pct"/>
            <w:tcBorders>
              <w:top w:val="nil"/>
              <w:left w:val="nil"/>
              <w:bottom w:val="nil"/>
              <w:right w:val="nil"/>
            </w:tcBorders>
          </w:tcPr>
          <w:p w:rsidR="00F6068C" w:rsidRPr="00AB2522" w:rsidRDefault="00F6068C" w:rsidP="00F6068C">
            <w:pPr>
              <w:tabs>
                <w:tab w:val="left" w:pos="426"/>
                <w:tab w:val="left" w:pos="851"/>
                <w:tab w:val="right" w:leader="dot" w:pos="7230"/>
              </w:tabs>
            </w:pPr>
          </w:p>
        </w:tc>
        <w:tc>
          <w:tcPr>
            <w:tcW w:w="88" w:type="pct"/>
            <w:tcBorders>
              <w:top w:val="nil"/>
              <w:left w:val="nil"/>
              <w:bottom w:val="nil"/>
              <w:right w:val="nil"/>
            </w:tcBorders>
            <w:shd w:val="pct25" w:color="FFFF00" w:fill="auto"/>
          </w:tcPr>
          <w:p w:rsidR="00F6068C" w:rsidRPr="00AB2522" w:rsidRDefault="00F6068C" w:rsidP="00F6068C">
            <w:pPr>
              <w:tabs>
                <w:tab w:val="left" w:pos="426"/>
                <w:tab w:val="left" w:pos="851"/>
              </w:tabs>
            </w:pPr>
          </w:p>
        </w:tc>
        <w:tc>
          <w:tcPr>
            <w:tcW w:w="1120" w:type="pct"/>
            <w:tcBorders>
              <w:top w:val="single" w:sz="4" w:space="0" w:color="auto"/>
              <w:left w:val="nil"/>
              <w:bottom w:val="nil"/>
              <w:right w:val="nil"/>
            </w:tcBorders>
            <w:shd w:val="pct25" w:color="FFFF00" w:fill="auto"/>
          </w:tcPr>
          <w:p w:rsidR="00F6068C" w:rsidRPr="00AB2522" w:rsidRDefault="00F6068C" w:rsidP="00F6068C">
            <w:pPr>
              <w:tabs>
                <w:tab w:val="left" w:pos="426"/>
                <w:tab w:val="left" w:pos="851"/>
              </w:tabs>
            </w:pPr>
          </w:p>
        </w:tc>
        <w:tc>
          <w:tcPr>
            <w:tcW w:w="88" w:type="pct"/>
            <w:tcBorders>
              <w:top w:val="nil"/>
              <w:left w:val="nil"/>
              <w:bottom w:val="nil"/>
              <w:right w:val="nil"/>
            </w:tcBorders>
            <w:shd w:val="pct25" w:color="FFFF00" w:fill="auto"/>
          </w:tcPr>
          <w:p w:rsidR="00F6068C" w:rsidRPr="00AB2522" w:rsidRDefault="00F6068C" w:rsidP="00F6068C"/>
        </w:tc>
      </w:tr>
    </w:tbl>
    <w:p w:rsidR="00F6068C" w:rsidRDefault="00F6068C" w:rsidP="00F6068C">
      <w:pPr>
        <w:pStyle w:val="fcase1ertab"/>
        <w:spacing w:before="60"/>
        <w:ind w:left="0" w:firstLine="0"/>
        <w:rPr>
          <w:rFonts w:ascii="Times New Roman" w:hAnsi="Times New Roman" w:cs="Times New Roman"/>
          <w:sz w:val="24"/>
          <w:szCs w:val="24"/>
        </w:rPr>
      </w:pPr>
    </w:p>
    <w:p w:rsidR="00F6068C" w:rsidRPr="00AB2522" w:rsidRDefault="00F6068C" w:rsidP="00F6068C">
      <w:pPr>
        <w:pStyle w:val="fcase1ertab"/>
        <w:spacing w:before="60"/>
        <w:ind w:left="0" w:firstLine="0"/>
        <w:rPr>
          <w:rFonts w:ascii="Times New Roman" w:hAnsi="Times New Roman" w:cs="Times New Roman"/>
          <w:sz w:val="24"/>
          <w:szCs w:val="24"/>
        </w:rPr>
      </w:pPr>
    </w:p>
    <w:p w:rsidR="00F6068C" w:rsidRPr="00AB2522" w:rsidRDefault="00F6068C" w:rsidP="00F6068C">
      <w:pPr>
        <w:pStyle w:val="fcase1ertab"/>
        <w:ind w:left="0" w:firstLine="0"/>
        <w:rPr>
          <w:rFonts w:ascii="Times New Roman" w:hAnsi="Times New Roman" w:cs="Times New Roman"/>
          <w:i/>
          <w:iCs/>
          <w:sz w:val="24"/>
          <w:szCs w:val="24"/>
        </w:rPr>
      </w:pPr>
      <w:r w:rsidRPr="00AB2522">
        <w:rPr>
          <w:rFonts w:ascii="Times New Roman" w:hAnsi="Times New Roman" w:cs="Times New Roman"/>
          <w:i/>
          <w:iCs/>
          <w:sz w:val="24"/>
          <w:szCs w:val="24"/>
        </w:rPr>
        <w:t>Montant (TTC) arrêté en lettres à :</w:t>
      </w:r>
    </w:p>
    <w:p w:rsidR="00F6068C" w:rsidRDefault="00F6068C" w:rsidP="00F6068C">
      <w:pPr>
        <w:pStyle w:val="fcase1ertab"/>
        <w:spacing w:after="120"/>
        <w:ind w:left="0" w:firstLine="0"/>
      </w:pPr>
      <w:r w:rsidRPr="00AB2522">
        <w:rPr>
          <w:rFonts w:ascii="Times New Roman" w:hAnsi="Times New Roman" w:cs="Times New Roman"/>
          <w:sz w:val="24"/>
          <w:szCs w:val="24"/>
        </w:rPr>
        <w:t>.......................................................................................................................................................</w:t>
      </w:r>
      <w:r w:rsidRPr="00AB2522">
        <w:t>................................................................................................................................................................</w:t>
      </w:r>
    </w:p>
    <w:p w:rsidR="00F6068C" w:rsidRDefault="00F6068C" w:rsidP="00F6068C">
      <w:pPr>
        <w:pStyle w:val="fcase1ertab"/>
        <w:spacing w:after="120"/>
        <w:ind w:left="0" w:firstLine="0"/>
      </w:pPr>
      <w:r w:rsidRPr="00AB2522">
        <w:rPr>
          <w:rFonts w:ascii="Times New Roman" w:hAnsi="Times New Roman" w:cs="Times New Roman"/>
          <w:sz w:val="24"/>
          <w:szCs w:val="24"/>
        </w:rPr>
        <w:t>.......................................................................................................................................................</w:t>
      </w:r>
      <w:r w:rsidRPr="00AB2522">
        <w:t>...............</w:t>
      </w:r>
    </w:p>
    <w:p w:rsidR="00F6068C" w:rsidRPr="009602E9" w:rsidRDefault="00F6068C" w:rsidP="009602E9">
      <w:pPr>
        <w:widowControl w:val="0"/>
        <w:tabs>
          <w:tab w:val="left" w:pos="2977"/>
          <w:tab w:val="center" w:pos="4536"/>
          <w:tab w:val="right" w:leader="dot" w:pos="9923"/>
        </w:tabs>
        <w:autoSpaceDE w:val="0"/>
        <w:autoSpaceDN w:val="0"/>
        <w:adjustRightInd w:val="0"/>
        <w:jc w:val="both"/>
      </w:pPr>
    </w:p>
    <w:p w:rsidR="007E6788" w:rsidRPr="009602E9" w:rsidRDefault="007E6788" w:rsidP="009602E9">
      <w:pPr>
        <w:widowControl w:val="0"/>
        <w:tabs>
          <w:tab w:val="left" w:pos="2977"/>
          <w:tab w:val="center" w:pos="4536"/>
          <w:tab w:val="right" w:leader="dot" w:pos="9923"/>
        </w:tabs>
        <w:autoSpaceDE w:val="0"/>
        <w:autoSpaceDN w:val="0"/>
        <w:adjustRightInd w:val="0"/>
        <w:jc w:val="both"/>
      </w:pPr>
    </w:p>
    <w:p w:rsidR="00A17B45" w:rsidRPr="009602E9" w:rsidRDefault="00122BCB" w:rsidP="009602E9">
      <w:pPr>
        <w:tabs>
          <w:tab w:val="right" w:leader="dot" w:pos="7655"/>
        </w:tabs>
        <w:jc w:val="both"/>
        <w:rPr>
          <w:b/>
          <w:i/>
          <w:iCs/>
          <w:u w:val="single"/>
        </w:rPr>
      </w:pPr>
      <w:r>
        <w:rPr>
          <w:b/>
          <w:i/>
          <w:iCs/>
          <w:u w:val="single"/>
        </w:rPr>
        <w:t>1</w:t>
      </w:r>
      <w:r w:rsidR="007532BF">
        <w:rPr>
          <w:b/>
          <w:i/>
          <w:iCs/>
          <w:u w:val="single"/>
        </w:rPr>
        <w:t>0</w:t>
      </w:r>
      <w:r w:rsidR="00A119C3" w:rsidRPr="009602E9">
        <w:rPr>
          <w:b/>
          <w:i/>
          <w:iCs/>
          <w:u w:val="single"/>
        </w:rPr>
        <w:t>.</w:t>
      </w:r>
      <w:r w:rsidR="00C84653" w:rsidRPr="009602E9">
        <w:rPr>
          <w:b/>
          <w:i/>
          <w:iCs/>
          <w:u w:val="single"/>
        </w:rPr>
        <w:t>1</w:t>
      </w:r>
      <w:r w:rsidR="00A17B45" w:rsidRPr="009602E9">
        <w:rPr>
          <w:b/>
          <w:i/>
          <w:iCs/>
          <w:u w:val="single"/>
        </w:rPr>
        <w:t xml:space="preserve"> - Forme et variation de prix</w:t>
      </w:r>
    </w:p>
    <w:p w:rsidR="003F4C21" w:rsidRPr="009602E9" w:rsidRDefault="003F4C21" w:rsidP="009602E9">
      <w:pPr>
        <w:tabs>
          <w:tab w:val="right" w:leader="dot" w:pos="7655"/>
        </w:tabs>
        <w:jc w:val="both"/>
        <w:rPr>
          <w:i/>
          <w:iCs/>
          <w:u w:val="single"/>
        </w:rPr>
      </w:pPr>
    </w:p>
    <w:p w:rsidR="00720199" w:rsidRDefault="00720199" w:rsidP="00720199">
      <w:pPr>
        <w:widowControl w:val="0"/>
        <w:autoSpaceDE w:val="0"/>
        <w:autoSpaceDN w:val="0"/>
        <w:adjustRightInd w:val="0"/>
        <w:spacing w:before="1" w:line="240" w:lineRule="exact"/>
        <w:jc w:val="both"/>
      </w:pPr>
      <w:r w:rsidRPr="00720199">
        <w:t>Les prix du marché sont révisables annuellement à la date anniversaire de la notification.</w:t>
      </w:r>
      <w:r>
        <w:t xml:space="preserve"> </w:t>
      </w:r>
    </w:p>
    <w:p w:rsidR="00720199" w:rsidRDefault="00720199" w:rsidP="00720199">
      <w:pPr>
        <w:widowControl w:val="0"/>
        <w:autoSpaceDE w:val="0"/>
        <w:autoSpaceDN w:val="0"/>
        <w:adjustRightInd w:val="0"/>
        <w:spacing w:before="1" w:line="240" w:lineRule="exact"/>
        <w:jc w:val="both"/>
      </w:pPr>
      <w:r>
        <w:br/>
        <w:t>La révision est calculée selon la formule suivante :</w:t>
      </w:r>
    </w:p>
    <w:p w:rsidR="00720199" w:rsidRDefault="00720199" w:rsidP="00720199">
      <w:pPr>
        <w:widowControl w:val="0"/>
        <w:autoSpaceDE w:val="0"/>
        <w:autoSpaceDN w:val="0"/>
        <w:adjustRightInd w:val="0"/>
        <w:spacing w:before="1" w:line="240" w:lineRule="exact"/>
        <w:jc w:val="both"/>
      </w:pPr>
    </w:p>
    <w:p w:rsidR="00720199" w:rsidRPr="00720199" w:rsidRDefault="00720199" w:rsidP="00720199">
      <w:pPr>
        <w:widowControl w:val="0"/>
        <w:autoSpaceDE w:val="0"/>
        <w:autoSpaceDN w:val="0"/>
        <w:adjustRightInd w:val="0"/>
        <w:spacing w:before="1" w:line="240" w:lineRule="exact"/>
        <w:jc w:val="both"/>
        <w:rPr>
          <w:b/>
        </w:rPr>
      </w:pPr>
      <w:r w:rsidRPr="00720199">
        <w:rPr>
          <w:b/>
        </w:rPr>
        <w:t>P = Po × (0,125 + 0,875 × EV4 / EV40)</w:t>
      </w:r>
    </w:p>
    <w:p w:rsidR="00720199" w:rsidRPr="009602E9" w:rsidRDefault="00720199" w:rsidP="00720199">
      <w:pPr>
        <w:widowControl w:val="0"/>
        <w:autoSpaceDE w:val="0"/>
        <w:autoSpaceDN w:val="0"/>
        <w:adjustRightInd w:val="0"/>
        <w:spacing w:before="1" w:line="240" w:lineRule="exact"/>
        <w:jc w:val="both"/>
      </w:pPr>
    </w:p>
    <w:p w:rsidR="003F4C21" w:rsidRPr="009602E9" w:rsidRDefault="003F4C21" w:rsidP="009602E9">
      <w:pPr>
        <w:widowControl w:val="0"/>
        <w:autoSpaceDE w:val="0"/>
        <w:autoSpaceDN w:val="0"/>
        <w:adjustRightInd w:val="0"/>
        <w:spacing w:before="1" w:line="240" w:lineRule="exact"/>
        <w:jc w:val="both"/>
      </w:pPr>
      <w:r w:rsidRPr="009602E9">
        <w:t>P représente le prix hors taxes après la révision</w:t>
      </w:r>
    </w:p>
    <w:p w:rsidR="003F4C21" w:rsidRPr="009602E9" w:rsidRDefault="003F4C21" w:rsidP="009602E9">
      <w:pPr>
        <w:widowControl w:val="0"/>
        <w:autoSpaceDE w:val="0"/>
        <w:autoSpaceDN w:val="0"/>
        <w:adjustRightInd w:val="0"/>
        <w:spacing w:before="1" w:line="240" w:lineRule="exact"/>
        <w:jc w:val="both"/>
      </w:pPr>
      <w:r w:rsidRPr="009602E9">
        <w:t>P</w:t>
      </w:r>
      <w:r w:rsidR="008E4C6F" w:rsidRPr="00720199">
        <w:t>0</w:t>
      </w:r>
      <w:r w:rsidRPr="009602E9">
        <w:t xml:space="preserve"> représente le prix hors taxes à la date de remise des offres</w:t>
      </w:r>
    </w:p>
    <w:p w:rsidR="003F4C21" w:rsidRPr="009602E9" w:rsidRDefault="003F4C21" w:rsidP="009602E9">
      <w:pPr>
        <w:widowControl w:val="0"/>
        <w:autoSpaceDE w:val="0"/>
        <w:autoSpaceDN w:val="0"/>
        <w:adjustRightInd w:val="0"/>
        <w:spacing w:before="1" w:line="240" w:lineRule="exact"/>
        <w:jc w:val="both"/>
      </w:pPr>
    </w:p>
    <w:p w:rsidR="003F4C21" w:rsidRDefault="00720199" w:rsidP="009602E9">
      <w:pPr>
        <w:widowControl w:val="0"/>
        <w:autoSpaceDE w:val="0"/>
        <w:autoSpaceDN w:val="0"/>
        <w:adjustRightInd w:val="0"/>
        <w:spacing w:before="1" w:line="240" w:lineRule="exact"/>
        <w:jc w:val="both"/>
      </w:pPr>
      <w:r>
        <w:t>EV4</w:t>
      </w:r>
      <w:r w:rsidR="003F4C21" w:rsidRPr="009602E9">
        <w:t xml:space="preserve"> : </w:t>
      </w:r>
      <w:r>
        <w:t>Indice INSEE travaux d’entretien d’espaces verts du mois de révision</w:t>
      </w:r>
    </w:p>
    <w:p w:rsidR="00720199" w:rsidRPr="009602E9" w:rsidRDefault="00720199" w:rsidP="009602E9">
      <w:pPr>
        <w:widowControl w:val="0"/>
        <w:autoSpaceDE w:val="0"/>
        <w:autoSpaceDN w:val="0"/>
        <w:adjustRightInd w:val="0"/>
        <w:spacing w:before="1" w:line="240" w:lineRule="exact"/>
        <w:jc w:val="both"/>
      </w:pPr>
      <w:r>
        <w:t>EV40 : Indice INSEE travaux d’entretien d’espaces verts du mois de remise des offres (Avril 2026)</w:t>
      </w:r>
    </w:p>
    <w:p w:rsidR="003F4C21" w:rsidRPr="009602E9" w:rsidRDefault="003F4C21" w:rsidP="00720199">
      <w:pPr>
        <w:widowControl w:val="0"/>
        <w:autoSpaceDE w:val="0"/>
        <w:autoSpaceDN w:val="0"/>
        <w:adjustRightInd w:val="0"/>
        <w:spacing w:before="1" w:line="240" w:lineRule="exact"/>
        <w:jc w:val="both"/>
      </w:pPr>
    </w:p>
    <w:p w:rsidR="003F4C21" w:rsidRPr="009602E9" w:rsidRDefault="003F4C21" w:rsidP="009602E9">
      <w:pPr>
        <w:widowControl w:val="0"/>
        <w:tabs>
          <w:tab w:val="right" w:leader="dot" w:pos="7655"/>
        </w:tabs>
        <w:autoSpaceDE w:val="0"/>
        <w:autoSpaceDN w:val="0"/>
        <w:adjustRightInd w:val="0"/>
        <w:jc w:val="both"/>
      </w:pPr>
      <w:r w:rsidRPr="009602E9">
        <w:t>Le titulaire devra</w:t>
      </w:r>
      <w:r w:rsidR="00EC06E0" w:rsidRPr="009602E9">
        <w:t xml:space="preserve"> faire parvenir à l’établissement </w:t>
      </w:r>
      <w:r w:rsidRPr="009602E9">
        <w:t xml:space="preserve">sa demande de révision de prix au moins </w:t>
      </w:r>
      <w:r w:rsidR="00D7029C" w:rsidRPr="009602E9">
        <w:t>deux (2</w:t>
      </w:r>
      <w:r w:rsidRPr="009602E9">
        <w:t>) mois avant chaque date anniversaire par lettre recommandée avec</w:t>
      </w:r>
      <w:r w:rsidR="00EC06E0" w:rsidRPr="009602E9">
        <w:t xml:space="preserve"> accusé de réception.</w:t>
      </w:r>
    </w:p>
    <w:p w:rsidR="003F4C21" w:rsidRPr="009602E9" w:rsidRDefault="003F4C21" w:rsidP="009602E9">
      <w:pPr>
        <w:widowControl w:val="0"/>
        <w:tabs>
          <w:tab w:val="right" w:leader="dot" w:pos="7655"/>
        </w:tabs>
        <w:autoSpaceDE w:val="0"/>
        <w:autoSpaceDN w:val="0"/>
        <w:adjustRightInd w:val="0"/>
        <w:jc w:val="both"/>
      </w:pPr>
    </w:p>
    <w:p w:rsidR="00201569" w:rsidRPr="009602E9" w:rsidRDefault="00201569" w:rsidP="009602E9">
      <w:pPr>
        <w:widowControl w:val="0"/>
        <w:tabs>
          <w:tab w:val="right" w:leader="dot" w:pos="7655"/>
        </w:tabs>
        <w:autoSpaceDE w:val="0"/>
        <w:autoSpaceDN w:val="0"/>
        <w:adjustRightInd w:val="0"/>
        <w:jc w:val="both"/>
      </w:pPr>
      <w:r w:rsidRPr="009602E9">
        <w:t>En cas de disparition de l’indice de révision des prix en cours d’exécution du marché, celui-ci sera remplacé par l’indice de remplacement ainsi déterminé et publié par l’INSEE ou en l’absence de remplacement direct, par l’indice le plus représentatif du coût de la prestation, publié par l’INSEE.</w:t>
      </w:r>
    </w:p>
    <w:p w:rsidR="003F4C21" w:rsidRPr="009602E9" w:rsidRDefault="003F4C21" w:rsidP="009602E9">
      <w:pPr>
        <w:widowControl w:val="0"/>
        <w:tabs>
          <w:tab w:val="right" w:leader="dot" w:pos="7655"/>
        </w:tabs>
        <w:autoSpaceDE w:val="0"/>
        <w:autoSpaceDN w:val="0"/>
        <w:adjustRightInd w:val="0"/>
        <w:jc w:val="both"/>
      </w:pPr>
    </w:p>
    <w:p w:rsidR="003F4C21" w:rsidRPr="009602E9" w:rsidRDefault="003F4C21" w:rsidP="009602E9">
      <w:pPr>
        <w:widowControl w:val="0"/>
        <w:tabs>
          <w:tab w:val="right" w:leader="dot" w:pos="7655"/>
        </w:tabs>
        <w:autoSpaceDE w:val="0"/>
        <w:autoSpaceDN w:val="0"/>
        <w:adjustRightInd w:val="0"/>
        <w:jc w:val="both"/>
      </w:pPr>
      <w:r w:rsidRPr="009602E9">
        <w:t>Cette demande sera accompagnée de la décomposition du ou des prix modifiés.</w:t>
      </w:r>
    </w:p>
    <w:p w:rsidR="003F4C21" w:rsidRPr="009602E9" w:rsidRDefault="003F4C21" w:rsidP="009602E9">
      <w:pPr>
        <w:widowControl w:val="0"/>
        <w:tabs>
          <w:tab w:val="right" w:leader="dot" w:pos="7655"/>
        </w:tabs>
        <w:autoSpaceDE w:val="0"/>
        <w:autoSpaceDN w:val="0"/>
        <w:adjustRightInd w:val="0"/>
        <w:jc w:val="both"/>
      </w:pPr>
      <w:r w:rsidRPr="009602E9">
        <w:t>En cas de non-respect du délai de (</w:t>
      </w:r>
      <w:r w:rsidR="00D7029C" w:rsidRPr="009602E9">
        <w:t>2</w:t>
      </w:r>
      <w:r w:rsidRPr="009602E9">
        <w:t>) moi</w:t>
      </w:r>
      <w:r w:rsidR="00EC06E0" w:rsidRPr="009602E9">
        <w:t xml:space="preserve">s et même sans manifestation de l’établissement </w:t>
      </w:r>
      <w:r w:rsidRPr="009602E9">
        <w:t>au cours de la même période le prix précédemment pratiqué sera reconduit pour les douze mois suivants.</w:t>
      </w:r>
    </w:p>
    <w:p w:rsidR="00201569" w:rsidRPr="009602E9" w:rsidRDefault="003F4C21" w:rsidP="009602E9">
      <w:pPr>
        <w:widowControl w:val="0"/>
        <w:tabs>
          <w:tab w:val="right" w:leader="dot" w:pos="7655"/>
        </w:tabs>
        <w:autoSpaceDE w:val="0"/>
        <w:autoSpaceDN w:val="0"/>
        <w:adjustRightInd w:val="0"/>
        <w:jc w:val="both"/>
      </w:pPr>
      <w:r w:rsidRPr="009602E9">
        <w:rPr>
          <w:b/>
          <w:bCs/>
        </w:rPr>
        <w:t xml:space="preserve">Si la formule de révision conduit à une augmentation de prix supérieure à 3% au titre d’une même année </w:t>
      </w:r>
      <w:r w:rsidR="00EC06E0" w:rsidRPr="009602E9">
        <w:rPr>
          <w:b/>
          <w:bCs/>
        </w:rPr>
        <w:t xml:space="preserve">l’établissement </w:t>
      </w:r>
      <w:r w:rsidRPr="009602E9">
        <w:rPr>
          <w:b/>
          <w:bCs/>
        </w:rPr>
        <w:t>renégociera le prix avec le titulaire</w:t>
      </w:r>
      <w:r w:rsidRPr="009602E9">
        <w:t>.</w:t>
      </w:r>
    </w:p>
    <w:p w:rsidR="00230C1D" w:rsidRPr="009602E9" w:rsidRDefault="00F71436" w:rsidP="009602E9">
      <w:pPr>
        <w:pStyle w:val="Titre2"/>
        <w:jc w:val="both"/>
      </w:pPr>
      <w:bookmarkStart w:id="10" w:name="_Toc60149547"/>
      <w:r w:rsidRPr="009602E9">
        <w:t xml:space="preserve">ARTICLE </w:t>
      </w:r>
      <w:r w:rsidR="00122BCB">
        <w:t>1</w:t>
      </w:r>
      <w:r w:rsidR="007532BF">
        <w:t>1</w:t>
      </w:r>
      <w:r w:rsidR="00230C1D" w:rsidRPr="009602E9">
        <w:t xml:space="preserve"> – PAIEMENTS</w:t>
      </w:r>
      <w:bookmarkEnd w:id="10"/>
    </w:p>
    <w:p w:rsidR="00230C1D" w:rsidRPr="009602E9" w:rsidRDefault="007532BF" w:rsidP="009602E9">
      <w:pPr>
        <w:jc w:val="both"/>
        <w:rPr>
          <w:b/>
          <w:i/>
          <w:iCs/>
          <w:u w:val="single"/>
        </w:rPr>
      </w:pPr>
      <w:r>
        <w:rPr>
          <w:b/>
          <w:i/>
          <w:iCs/>
          <w:u w:val="single"/>
        </w:rPr>
        <w:t>11</w:t>
      </w:r>
      <w:r w:rsidR="00230C1D" w:rsidRPr="009602E9">
        <w:rPr>
          <w:b/>
          <w:i/>
          <w:iCs/>
          <w:u w:val="single"/>
        </w:rPr>
        <w:t>.1 – Etablissement de la facture</w:t>
      </w:r>
    </w:p>
    <w:p w:rsidR="00776BEB" w:rsidRPr="009602E9" w:rsidRDefault="00776BEB" w:rsidP="009602E9">
      <w:pPr>
        <w:jc w:val="both"/>
        <w:rPr>
          <w:i/>
          <w:iCs/>
          <w:u w:val="single"/>
        </w:rPr>
      </w:pPr>
    </w:p>
    <w:p w:rsidR="00776BEB" w:rsidRPr="009602E9" w:rsidRDefault="00776BEB" w:rsidP="009602E9">
      <w:pPr>
        <w:jc w:val="both"/>
        <w:rPr>
          <w:iCs/>
        </w:rPr>
      </w:pPr>
      <w:r w:rsidRPr="009602E9">
        <w:rPr>
          <w:iCs/>
        </w:rPr>
        <w:t xml:space="preserve">Il sera </w:t>
      </w:r>
      <w:r w:rsidR="00093D2E" w:rsidRPr="009602E9">
        <w:rPr>
          <w:iCs/>
        </w:rPr>
        <w:t>établi une facture annuelle</w:t>
      </w:r>
      <w:r w:rsidRPr="009602E9">
        <w:rPr>
          <w:iCs/>
        </w:rPr>
        <w:t xml:space="preserve"> en double exemplaire.</w:t>
      </w:r>
    </w:p>
    <w:p w:rsidR="00776BEB" w:rsidRPr="009602E9" w:rsidRDefault="00776BEB" w:rsidP="009602E9">
      <w:pPr>
        <w:jc w:val="both"/>
        <w:rPr>
          <w:iCs/>
        </w:rPr>
      </w:pPr>
    </w:p>
    <w:p w:rsidR="00776BEB" w:rsidRPr="009602E9" w:rsidRDefault="00776BEB" w:rsidP="009602E9">
      <w:pPr>
        <w:jc w:val="both"/>
        <w:rPr>
          <w:iCs/>
        </w:rPr>
      </w:pPr>
      <w:r w:rsidRPr="009602E9">
        <w:rPr>
          <w:iCs/>
        </w:rPr>
        <w:t>Ces factures porteront pour chacune les indications suivantes :</w:t>
      </w:r>
    </w:p>
    <w:p w:rsidR="00776BEB" w:rsidRPr="009602E9" w:rsidRDefault="00776BEB" w:rsidP="009602E9">
      <w:pPr>
        <w:jc w:val="both"/>
        <w:rPr>
          <w:iCs/>
        </w:rPr>
      </w:pPr>
      <w:r w:rsidRPr="009602E9">
        <w:rPr>
          <w:iCs/>
        </w:rPr>
        <w:t>-</w:t>
      </w:r>
      <w:r w:rsidRPr="009602E9">
        <w:rPr>
          <w:iCs/>
        </w:rPr>
        <w:tab/>
        <w:t>Le nom et l’adresse de l'établissement concerné</w:t>
      </w:r>
    </w:p>
    <w:p w:rsidR="00776BEB" w:rsidRPr="009602E9" w:rsidRDefault="00776BEB" w:rsidP="009602E9">
      <w:pPr>
        <w:jc w:val="both"/>
        <w:rPr>
          <w:iCs/>
        </w:rPr>
      </w:pPr>
      <w:r w:rsidRPr="009602E9">
        <w:rPr>
          <w:iCs/>
        </w:rPr>
        <w:t>-</w:t>
      </w:r>
      <w:r w:rsidRPr="009602E9">
        <w:rPr>
          <w:iCs/>
        </w:rPr>
        <w:tab/>
        <w:t>Le nom et adresse du titulaire</w:t>
      </w:r>
    </w:p>
    <w:p w:rsidR="00776BEB" w:rsidRPr="009602E9" w:rsidRDefault="00776BEB" w:rsidP="009602E9">
      <w:pPr>
        <w:jc w:val="both"/>
        <w:rPr>
          <w:iCs/>
        </w:rPr>
      </w:pPr>
      <w:r w:rsidRPr="009602E9">
        <w:rPr>
          <w:iCs/>
        </w:rPr>
        <w:t>-</w:t>
      </w:r>
      <w:r w:rsidRPr="009602E9">
        <w:rPr>
          <w:iCs/>
        </w:rPr>
        <w:tab/>
        <w:t>Le numéro de contrat</w:t>
      </w:r>
    </w:p>
    <w:p w:rsidR="00776BEB" w:rsidRPr="009602E9" w:rsidRDefault="00776BEB" w:rsidP="009602E9">
      <w:pPr>
        <w:jc w:val="both"/>
        <w:rPr>
          <w:iCs/>
        </w:rPr>
      </w:pPr>
      <w:r w:rsidRPr="009602E9">
        <w:rPr>
          <w:iCs/>
        </w:rPr>
        <w:t>-</w:t>
      </w:r>
      <w:r w:rsidRPr="009602E9">
        <w:rPr>
          <w:iCs/>
        </w:rPr>
        <w:tab/>
        <w:t>La date d’émission de la facture</w:t>
      </w:r>
    </w:p>
    <w:p w:rsidR="00776BEB" w:rsidRPr="009602E9" w:rsidRDefault="00776BEB" w:rsidP="009602E9">
      <w:pPr>
        <w:jc w:val="both"/>
        <w:rPr>
          <w:iCs/>
        </w:rPr>
      </w:pPr>
      <w:r w:rsidRPr="009602E9">
        <w:rPr>
          <w:iCs/>
        </w:rPr>
        <w:t>-</w:t>
      </w:r>
      <w:r w:rsidRPr="009602E9">
        <w:rPr>
          <w:iCs/>
        </w:rPr>
        <w:tab/>
        <w:t>Le numéro SIRET</w:t>
      </w:r>
    </w:p>
    <w:p w:rsidR="00776BEB" w:rsidRPr="009602E9" w:rsidRDefault="00776BEB" w:rsidP="009602E9">
      <w:pPr>
        <w:jc w:val="both"/>
        <w:rPr>
          <w:iCs/>
        </w:rPr>
      </w:pPr>
      <w:r w:rsidRPr="009602E9">
        <w:rPr>
          <w:iCs/>
        </w:rPr>
        <w:t>-</w:t>
      </w:r>
      <w:r w:rsidRPr="009602E9">
        <w:rPr>
          <w:iCs/>
        </w:rPr>
        <w:tab/>
        <w:t>Le numéro de son compte bancaire</w:t>
      </w:r>
    </w:p>
    <w:p w:rsidR="00776BEB" w:rsidRPr="009602E9" w:rsidRDefault="00776BEB" w:rsidP="009602E9">
      <w:pPr>
        <w:jc w:val="both"/>
        <w:rPr>
          <w:iCs/>
        </w:rPr>
      </w:pPr>
      <w:r w:rsidRPr="009602E9">
        <w:rPr>
          <w:iCs/>
        </w:rPr>
        <w:t>-</w:t>
      </w:r>
      <w:r w:rsidRPr="009602E9">
        <w:rPr>
          <w:iCs/>
        </w:rPr>
        <w:tab/>
        <w:t>La prestation assurée</w:t>
      </w:r>
    </w:p>
    <w:p w:rsidR="00776BEB" w:rsidRPr="009602E9" w:rsidRDefault="00776BEB" w:rsidP="009602E9">
      <w:pPr>
        <w:jc w:val="both"/>
        <w:rPr>
          <w:iCs/>
        </w:rPr>
      </w:pPr>
      <w:r w:rsidRPr="009602E9">
        <w:rPr>
          <w:iCs/>
        </w:rPr>
        <w:t>-</w:t>
      </w:r>
      <w:r w:rsidRPr="009602E9">
        <w:rPr>
          <w:iCs/>
        </w:rPr>
        <w:tab/>
        <w:t>Le prix des prestations et frais annexes fournis à titre onéreux</w:t>
      </w:r>
    </w:p>
    <w:p w:rsidR="00776BEB" w:rsidRPr="009602E9" w:rsidRDefault="00776BEB" w:rsidP="009602E9">
      <w:pPr>
        <w:jc w:val="both"/>
        <w:rPr>
          <w:iCs/>
        </w:rPr>
      </w:pPr>
      <w:r w:rsidRPr="009602E9">
        <w:rPr>
          <w:iCs/>
        </w:rPr>
        <w:t>-</w:t>
      </w:r>
      <w:r w:rsidRPr="009602E9">
        <w:rPr>
          <w:iCs/>
        </w:rPr>
        <w:tab/>
        <w:t>Le taux et le montant des taxes</w:t>
      </w:r>
    </w:p>
    <w:p w:rsidR="00776BEB" w:rsidRPr="009602E9" w:rsidRDefault="00776BEB" w:rsidP="009602E9">
      <w:pPr>
        <w:jc w:val="both"/>
        <w:rPr>
          <w:iCs/>
        </w:rPr>
      </w:pPr>
      <w:r w:rsidRPr="009602E9">
        <w:rPr>
          <w:iCs/>
        </w:rPr>
        <w:t>-</w:t>
      </w:r>
      <w:r w:rsidRPr="009602E9">
        <w:rPr>
          <w:iCs/>
        </w:rPr>
        <w:tab/>
        <w:t>Le prix total HT et TTC</w:t>
      </w:r>
    </w:p>
    <w:p w:rsidR="00776BEB" w:rsidRPr="009602E9" w:rsidRDefault="00776BEB" w:rsidP="009602E9">
      <w:pPr>
        <w:jc w:val="both"/>
        <w:rPr>
          <w:iCs/>
        </w:rPr>
      </w:pPr>
    </w:p>
    <w:p w:rsidR="00776BEB" w:rsidRPr="009602E9" w:rsidRDefault="00776BEB" w:rsidP="009602E9">
      <w:pPr>
        <w:jc w:val="both"/>
        <w:rPr>
          <w:iCs/>
        </w:rPr>
      </w:pPr>
    </w:p>
    <w:p w:rsidR="00776BEB" w:rsidRPr="009602E9" w:rsidRDefault="00122BCB" w:rsidP="009602E9">
      <w:pPr>
        <w:jc w:val="both"/>
        <w:rPr>
          <w:b/>
          <w:i/>
          <w:iCs/>
          <w:u w:val="single"/>
        </w:rPr>
      </w:pPr>
      <w:r>
        <w:rPr>
          <w:b/>
          <w:i/>
          <w:iCs/>
          <w:u w:val="single"/>
        </w:rPr>
        <w:t>1</w:t>
      </w:r>
      <w:r w:rsidR="007532BF">
        <w:rPr>
          <w:b/>
          <w:i/>
          <w:iCs/>
          <w:u w:val="single"/>
        </w:rPr>
        <w:t>1</w:t>
      </w:r>
      <w:r w:rsidR="00776BEB" w:rsidRPr="009602E9">
        <w:rPr>
          <w:b/>
          <w:i/>
          <w:iCs/>
          <w:u w:val="single"/>
        </w:rPr>
        <w:t>.2 – Paiement</w:t>
      </w:r>
    </w:p>
    <w:p w:rsidR="00776BEB" w:rsidRPr="009602E9" w:rsidRDefault="00776BEB" w:rsidP="009602E9">
      <w:pPr>
        <w:jc w:val="both"/>
        <w:rPr>
          <w:iCs/>
        </w:rPr>
      </w:pPr>
    </w:p>
    <w:p w:rsidR="00776BEB" w:rsidRPr="009602E9" w:rsidRDefault="00776BEB" w:rsidP="009602E9">
      <w:pPr>
        <w:jc w:val="both"/>
        <w:rPr>
          <w:iCs/>
        </w:rPr>
      </w:pPr>
      <w:r w:rsidRPr="009602E9">
        <w:rPr>
          <w:iCs/>
        </w:rPr>
        <w:t>En application de l’article R. 2192-10 du code de la commande publique, le délai global de paiement est de 30 jours à compter de la réception de la demande de paiement par le pouvoir adjudicateur.</w:t>
      </w:r>
    </w:p>
    <w:p w:rsidR="00776BEB" w:rsidRPr="009602E9" w:rsidRDefault="00776BEB" w:rsidP="009602E9">
      <w:pPr>
        <w:jc w:val="both"/>
        <w:rPr>
          <w:iCs/>
        </w:rPr>
      </w:pPr>
    </w:p>
    <w:p w:rsidR="00776BEB" w:rsidRPr="009602E9" w:rsidRDefault="00776BEB" w:rsidP="009602E9">
      <w:pPr>
        <w:jc w:val="both"/>
        <w:rPr>
          <w:iCs/>
        </w:rPr>
      </w:pPr>
      <w:r w:rsidRPr="009602E9">
        <w:rPr>
          <w:iCs/>
        </w:rPr>
        <w:t>Le dépassement du délai de paiement ouvre de plein droit et sans autre formalité, pour le titulaire du marché ou le sous-</w:t>
      </w:r>
      <w:r w:rsidR="00720199" w:rsidRPr="009602E9">
        <w:rPr>
          <w:iCs/>
        </w:rPr>
        <w:t>traitant, le</w:t>
      </w:r>
      <w:r w:rsidRPr="009602E9">
        <w:rPr>
          <w:iCs/>
        </w:rPr>
        <w:t xml:space="preserve"> bénéfice d'intérêts moratoires selon l’article L2192-13 du code de la commande publique.</w:t>
      </w:r>
    </w:p>
    <w:p w:rsidR="00776BEB" w:rsidRPr="009602E9" w:rsidRDefault="00776BEB" w:rsidP="009602E9">
      <w:pPr>
        <w:jc w:val="both"/>
        <w:rPr>
          <w:iCs/>
        </w:rPr>
      </w:pPr>
    </w:p>
    <w:p w:rsidR="00776BEB" w:rsidRPr="009602E9" w:rsidRDefault="00776BEB" w:rsidP="009602E9">
      <w:pPr>
        <w:jc w:val="both"/>
        <w:rPr>
          <w:iCs/>
        </w:rPr>
      </w:pPr>
      <w:r w:rsidRPr="009602E9">
        <w:rPr>
          <w:iCs/>
        </w:rPr>
        <w:t xml:space="preserve">Les intérêts moratoires courent à compter du lendemain de l'expiration du délai de paiement ou de l'échéance prévue par le marché jusqu'à la date de mise en paiement </w:t>
      </w:r>
      <w:proofErr w:type="gramStart"/>
      <w:r w:rsidRPr="009602E9">
        <w:rPr>
          <w:iCs/>
        </w:rPr>
        <w:t>du principal incluse</w:t>
      </w:r>
      <w:proofErr w:type="gramEnd"/>
      <w:r w:rsidRPr="009602E9">
        <w:rPr>
          <w:iCs/>
        </w:rPr>
        <w:t>.</w:t>
      </w:r>
    </w:p>
    <w:p w:rsidR="00776BEB" w:rsidRPr="009602E9" w:rsidRDefault="00776BEB" w:rsidP="009602E9">
      <w:pPr>
        <w:jc w:val="both"/>
        <w:rPr>
          <w:iCs/>
        </w:rPr>
      </w:pPr>
    </w:p>
    <w:p w:rsidR="00776BEB" w:rsidRPr="009602E9" w:rsidRDefault="00776BEB" w:rsidP="009602E9">
      <w:pPr>
        <w:jc w:val="both"/>
        <w:rPr>
          <w:iCs/>
        </w:rPr>
      </w:pPr>
      <w:r w:rsidRPr="009602E9">
        <w:rPr>
          <w:iCs/>
        </w:rPr>
        <w:t>D’après l’article R. 2192-31 du code de la commande publique,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76BEB" w:rsidRPr="009602E9" w:rsidRDefault="00776BEB" w:rsidP="009602E9">
      <w:pPr>
        <w:jc w:val="both"/>
        <w:rPr>
          <w:iCs/>
        </w:rPr>
      </w:pPr>
    </w:p>
    <w:p w:rsidR="00776BEB" w:rsidRPr="009602E9" w:rsidRDefault="00776BEB" w:rsidP="009602E9">
      <w:pPr>
        <w:jc w:val="both"/>
        <w:rPr>
          <w:iCs/>
        </w:rPr>
      </w:pPr>
      <w:r w:rsidRPr="009602E9">
        <w:rPr>
          <w:iCs/>
        </w:rPr>
        <w:t xml:space="preserve">Le montant de l'indemnité forfaitaire pour frais de recouvrement est fixé à 40 euros d’après l’article D2192-35 du code de la commande publique. </w:t>
      </w:r>
    </w:p>
    <w:p w:rsidR="00776BEB" w:rsidRPr="009602E9" w:rsidRDefault="00776BEB" w:rsidP="009602E9">
      <w:pPr>
        <w:jc w:val="both"/>
        <w:rPr>
          <w:iCs/>
        </w:rPr>
      </w:pPr>
      <w:r w:rsidRPr="009602E9">
        <w:rPr>
          <w:iCs/>
        </w:rPr>
        <w:t>Les intérêts moratoires ne sont pas assujettis à la TVA.</w:t>
      </w:r>
    </w:p>
    <w:p w:rsidR="00776BEB" w:rsidRPr="009602E9" w:rsidRDefault="00776BEB" w:rsidP="009602E9">
      <w:pPr>
        <w:jc w:val="both"/>
        <w:rPr>
          <w:iCs/>
        </w:rPr>
      </w:pPr>
    </w:p>
    <w:p w:rsidR="00776BEB" w:rsidRPr="009602E9" w:rsidRDefault="007532BF" w:rsidP="009602E9">
      <w:pPr>
        <w:jc w:val="both"/>
        <w:rPr>
          <w:b/>
          <w:i/>
          <w:iCs/>
          <w:u w:val="single"/>
        </w:rPr>
      </w:pPr>
      <w:r>
        <w:rPr>
          <w:b/>
          <w:i/>
          <w:iCs/>
          <w:u w:val="single"/>
        </w:rPr>
        <w:t>11</w:t>
      </w:r>
      <w:r w:rsidR="00776BEB" w:rsidRPr="009602E9">
        <w:rPr>
          <w:b/>
          <w:i/>
          <w:iCs/>
          <w:u w:val="single"/>
        </w:rPr>
        <w:t>.3 – Transmission des factures</w:t>
      </w:r>
    </w:p>
    <w:p w:rsidR="00776BEB" w:rsidRPr="009602E9" w:rsidRDefault="00776BEB" w:rsidP="009602E9">
      <w:pPr>
        <w:jc w:val="both"/>
        <w:rPr>
          <w:iCs/>
        </w:rPr>
      </w:pPr>
    </w:p>
    <w:p w:rsidR="00776BEB" w:rsidRPr="009602E9" w:rsidRDefault="00776BEB" w:rsidP="009602E9">
      <w:pPr>
        <w:jc w:val="both"/>
        <w:rPr>
          <w:iCs/>
        </w:rPr>
      </w:pPr>
      <w:r w:rsidRPr="009602E9">
        <w:rPr>
          <w:iCs/>
        </w:rPr>
        <w:t>Les facturations seront adressées chaque mois directement à l'établissement concerné.</w:t>
      </w:r>
    </w:p>
    <w:p w:rsidR="00776BEB" w:rsidRPr="009602E9" w:rsidRDefault="00776BEB" w:rsidP="009602E9">
      <w:pPr>
        <w:jc w:val="both"/>
        <w:rPr>
          <w:iCs/>
        </w:rPr>
      </w:pPr>
    </w:p>
    <w:p w:rsidR="00776BEB" w:rsidRPr="009602E9" w:rsidRDefault="00776BEB" w:rsidP="009602E9">
      <w:pPr>
        <w:jc w:val="both"/>
        <w:rPr>
          <w:iCs/>
        </w:rPr>
      </w:pPr>
      <w:r w:rsidRPr="009602E9">
        <w:rPr>
          <w:iCs/>
        </w:rPr>
        <w:t xml:space="preserve">En application des dispositions de l’article L. 2192-3 et L. 2392-3 du code de la commande publique, le titulaire est </w:t>
      </w:r>
      <w:r w:rsidR="00122BCB" w:rsidRPr="009602E9">
        <w:rPr>
          <w:iCs/>
        </w:rPr>
        <w:t>invité</w:t>
      </w:r>
      <w:r w:rsidRPr="009602E9">
        <w:rPr>
          <w:iCs/>
        </w:rPr>
        <w:t>, si possible, à privilégier la transmission des factures sous forme électronique.</w:t>
      </w:r>
    </w:p>
    <w:p w:rsidR="00776BEB" w:rsidRPr="009602E9" w:rsidRDefault="00776BEB" w:rsidP="009602E9">
      <w:pPr>
        <w:jc w:val="both"/>
        <w:rPr>
          <w:iCs/>
        </w:rPr>
      </w:pPr>
    </w:p>
    <w:p w:rsidR="00776BEB" w:rsidRPr="009602E9" w:rsidRDefault="00776BEB" w:rsidP="009602E9">
      <w:pPr>
        <w:jc w:val="both"/>
        <w:rPr>
          <w:iCs/>
        </w:rPr>
      </w:pPr>
      <w:r w:rsidRPr="009602E9">
        <w:rPr>
          <w:iCs/>
        </w:rPr>
        <w:t>Nota : le dispositif décrit ci-après peut s’appliquer également à ses éventuels sous-traitants admis au paiement direct.</w:t>
      </w:r>
    </w:p>
    <w:p w:rsidR="00776BEB" w:rsidRPr="009602E9" w:rsidRDefault="00776BEB" w:rsidP="009602E9">
      <w:pPr>
        <w:jc w:val="both"/>
        <w:rPr>
          <w:iCs/>
        </w:rPr>
      </w:pPr>
    </w:p>
    <w:p w:rsidR="00776BEB" w:rsidRPr="009602E9" w:rsidRDefault="00776BEB" w:rsidP="009602E9">
      <w:pPr>
        <w:jc w:val="both"/>
        <w:rPr>
          <w:iCs/>
        </w:rPr>
      </w:pPr>
      <w:r w:rsidRPr="009602E9">
        <w:rPr>
          <w:iCs/>
        </w:rPr>
        <w:t>Pour ce faire, le titulaire doit utiliser la solution informatique gratuite et sécurisée mise à sa disposition, le portail public de facturation dénommé « Chorus Pro », dans les conditions définies au présent article.</w:t>
      </w:r>
    </w:p>
    <w:p w:rsidR="00776BEB" w:rsidRPr="009602E9" w:rsidRDefault="00776BEB" w:rsidP="009602E9">
      <w:pPr>
        <w:jc w:val="both"/>
        <w:rPr>
          <w:iCs/>
        </w:rPr>
      </w:pPr>
    </w:p>
    <w:p w:rsidR="00776BEB" w:rsidRPr="009602E9" w:rsidRDefault="00776BEB" w:rsidP="009602E9">
      <w:pPr>
        <w:jc w:val="both"/>
        <w:rPr>
          <w:iCs/>
        </w:rPr>
      </w:pPr>
      <w:r w:rsidRPr="009602E9">
        <w:rPr>
          <w:iCs/>
        </w:rPr>
        <w:t>L’application Chorus Pro est accessible depuis l’adresse : https://chorus-pro.gouv.fr</w:t>
      </w:r>
    </w:p>
    <w:p w:rsidR="00776BEB" w:rsidRPr="009602E9" w:rsidRDefault="00776BEB" w:rsidP="009602E9">
      <w:pPr>
        <w:jc w:val="both"/>
        <w:rPr>
          <w:iCs/>
        </w:rPr>
      </w:pPr>
    </w:p>
    <w:p w:rsidR="00776BEB" w:rsidRPr="009602E9" w:rsidRDefault="00776BEB" w:rsidP="009602E9">
      <w:pPr>
        <w:jc w:val="both"/>
        <w:rPr>
          <w:iCs/>
        </w:rPr>
      </w:pPr>
      <w:r w:rsidRPr="009602E9">
        <w:rPr>
          <w:iCs/>
        </w:rPr>
        <w:t xml:space="preserve">Le titulaire est informé que Chorus Pro est le vecteur exclusif de transmission des factures sous forme dématérialisée : toute transmission de factures par un procédé de dématérialisation autre que Chorus Pro, ou toute transmission par Chorus Pro mais ne comportant pas l’intégralité des mentions obligatoires listées ci-après, ne sera pas acceptée. Par suite, en cas de réception d’une facture électronique non adressée via Chorus Pro, l’UGECAM informera le titulaire du rejet de sa facture par mail ou par courrier et l’invitera à s’y conformer. En cas de réception d’une facture adressée via Chorus Pro mais ne comportant pas l’intégralité des mentions obligatoires listées ci-dessus ou comportant des informations erronées, l’UGECAM informera le titulaire du rejet de sa facture par message généré via Chorus Pro et l’invitera à </w:t>
      </w:r>
      <w:proofErr w:type="spellStart"/>
      <w:r w:rsidRPr="009602E9">
        <w:rPr>
          <w:iCs/>
        </w:rPr>
        <w:t>réadresser</w:t>
      </w:r>
      <w:proofErr w:type="spellEnd"/>
      <w:r w:rsidRPr="009602E9">
        <w:rPr>
          <w:iCs/>
        </w:rPr>
        <w:t xml:space="preserve"> via le portail une facture dûment rectifiée.</w:t>
      </w:r>
    </w:p>
    <w:p w:rsidR="00776BEB" w:rsidRPr="009602E9" w:rsidRDefault="00776BEB" w:rsidP="009602E9">
      <w:pPr>
        <w:jc w:val="both"/>
        <w:rPr>
          <w:iCs/>
        </w:rPr>
      </w:pPr>
    </w:p>
    <w:p w:rsidR="00776BEB" w:rsidRPr="009602E9" w:rsidRDefault="00776BEB" w:rsidP="009602E9">
      <w:pPr>
        <w:jc w:val="both"/>
        <w:rPr>
          <w:iCs/>
        </w:rPr>
      </w:pPr>
      <w:r w:rsidRPr="009602E9">
        <w:rPr>
          <w:iCs/>
        </w:rPr>
        <w:t>Ainsi, le titulaire devra, pour pouvoir déposer ses factures, renseigner les champs suivants dans l’outil :</w:t>
      </w:r>
    </w:p>
    <w:p w:rsidR="00776BEB" w:rsidRPr="009602E9" w:rsidRDefault="00776BEB" w:rsidP="009602E9">
      <w:pPr>
        <w:ind w:left="708" w:hanging="708"/>
        <w:jc w:val="both"/>
        <w:rPr>
          <w:iCs/>
        </w:rPr>
      </w:pPr>
      <w:r w:rsidRPr="009602E9">
        <w:rPr>
          <w:iCs/>
        </w:rPr>
        <w:t>-</w:t>
      </w:r>
      <w:r w:rsidRPr="009602E9">
        <w:rPr>
          <w:iCs/>
        </w:rPr>
        <w:tab/>
        <w:t>Le numéro de SIRET, qui identifiera l’UGECAM Centre/ALPC – et son établissement (</w:t>
      </w:r>
      <w:r w:rsidRPr="009C4ED2">
        <w:rPr>
          <w:iCs/>
        </w:rPr>
        <w:t>voir tableau à l’article 3)</w:t>
      </w:r>
    </w:p>
    <w:p w:rsidR="00776BEB" w:rsidRPr="009602E9" w:rsidRDefault="00776BEB" w:rsidP="009602E9">
      <w:pPr>
        <w:ind w:left="708" w:hanging="708"/>
        <w:jc w:val="both"/>
        <w:rPr>
          <w:iCs/>
        </w:rPr>
      </w:pPr>
      <w:r w:rsidRPr="009602E9">
        <w:rPr>
          <w:iCs/>
        </w:rPr>
        <w:t>-</w:t>
      </w:r>
      <w:r w:rsidRPr="009602E9">
        <w:rPr>
          <w:iCs/>
        </w:rPr>
        <w:tab/>
        <w:t>Le code service qui permettra de distinguer les différents services d’une même structure : SERVICE FACTURIER</w:t>
      </w:r>
    </w:p>
    <w:p w:rsidR="00776BEB" w:rsidRPr="009602E9" w:rsidRDefault="00776BEB" w:rsidP="009602E9">
      <w:pPr>
        <w:ind w:left="708" w:hanging="708"/>
        <w:jc w:val="both"/>
        <w:rPr>
          <w:iCs/>
        </w:rPr>
      </w:pPr>
      <w:r w:rsidRPr="009602E9">
        <w:rPr>
          <w:iCs/>
        </w:rPr>
        <w:t>-</w:t>
      </w:r>
      <w:r w:rsidRPr="009602E9">
        <w:rPr>
          <w:iCs/>
        </w:rPr>
        <w:tab/>
        <w:t>Le numéro d’engagement qui correspond au NUMERO DE COMMANDE. A défaut de numéro de commande, il conviendra de mentionner le numéro du marché tel qu’il figure sur l’acte d’engagement du présent marché ou, à défaut, toute référence permettant d’identifier votre prestation.</w:t>
      </w:r>
    </w:p>
    <w:p w:rsidR="00776BEB" w:rsidRPr="009602E9" w:rsidRDefault="00776BEB" w:rsidP="009602E9">
      <w:pPr>
        <w:jc w:val="both"/>
        <w:rPr>
          <w:iCs/>
        </w:rPr>
      </w:pPr>
    </w:p>
    <w:p w:rsidR="00776BEB" w:rsidRPr="009602E9" w:rsidRDefault="00776BEB" w:rsidP="009602E9">
      <w:pPr>
        <w:jc w:val="both"/>
        <w:rPr>
          <w:iCs/>
        </w:rPr>
      </w:pPr>
      <w:r w:rsidRPr="009602E9">
        <w:rPr>
          <w:iCs/>
        </w:rPr>
        <w:t>En cas d’interrogation sur les modalités d’utilisation de ce dispositif, le titulaire pourra consulter:</w:t>
      </w:r>
    </w:p>
    <w:p w:rsidR="00776BEB" w:rsidRPr="009602E9" w:rsidRDefault="00776BEB" w:rsidP="009602E9">
      <w:pPr>
        <w:jc w:val="both"/>
        <w:rPr>
          <w:iCs/>
        </w:rPr>
      </w:pPr>
      <w:r w:rsidRPr="009602E9">
        <w:rPr>
          <w:iCs/>
        </w:rPr>
        <w:t>-</w:t>
      </w:r>
      <w:r w:rsidRPr="009602E9">
        <w:rPr>
          <w:iCs/>
        </w:rPr>
        <w:tab/>
        <w:t>Le site Communauté Chorus Pro à l’adresse : https://communaute-chorus-pro.finances.gouv.fr/</w:t>
      </w:r>
    </w:p>
    <w:p w:rsidR="00776BEB" w:rsidRPr="009602E9" w:rsidRDefault="00776BEB" w:rsidP="009602E9">
      <w:pPr>
        <w:jc w:val="both"/>
        <w:rPr>
          <w:iCs/>
        </w:rPr>
      </w:pPr>
      <w:r w:rsidRPr="009602E9">
        <w:rPr>
          <w:iCs/>
        </w:rPr>
        <w:t>-</w:t>
      </w:r>
      <w:r w:rsidRPr="009602E9">
        <w:rPr>
          <w:iCs/>
        </w:rPr>
        <w:tab/>
        <w:t>l’aide en ligne du portail Chorus Pro.</w:t>
      </w:r>
    </w:p>
    <w:p w:rsidR="00776BEB" w:rsidRPr="009602E9" w:rsidRDefault="00776BEB" w:rsidP="009602E9">
      <w:pPr>
        <w:jc w:val="both"/>
        <w:rPr>
          <w:iCs/>
        </w:rPr>
      </w:pPr>
    </w:p>
    <w:p w:rsidR="00776BEB" w:rsidRPr="009602E9" w:rsidRDefault="00776BEB" w:rsidP="009602E9">
      <w:pPr>
        <w:jc w:val="both"/>
        <w:rPr>
          <w:iCs/>
        </w:rPr>
      </w:pPr>
      <w:r w:rsidRPr="009602E9">
        <w:rPr>
          <w:iCs/>
        </w:rPr>
        <w:t>Dans le cas où, l’usage de la facture électronique ne serait pas possible, le titulaire devra transmettre les factures au format papier. Pour ce faire, celles-ci devront être adressées par courrier dans le respect des exigences suivantes.</w:t>
      </w:r>
    </w:p>
    <w:p w:rsidR="00776BEB" w:rsidRPr="009602E9" w:rsidRDefault="00776BEB" w:rsidP="009602E9">
      <w:pPr>
        <w:jc w:val="both"/>
        <w:rPr>
          <w:iCs/>
        </w:rPr>
      </w:pPr>
    </w:p>
    <w:p w:rsidR="00776BEB" w:rsidRPr="009602E9" w:rsidRDefault="00776BEB" w:rsidP="009602E9">
      <w:pPr>
        <w:jc w:val="both"/>
        <w:rPr>
          <w:iCs/>
        </w:rPr>
      </w:pPr>
      <w:r w:rsidRPr="009602E9">
        <w:rPr>
          <w:iCs/>
        </w:rPr>
        <w:t>Les factures doivent alors être établies en un original et deux duplicata et envoyées à l'adresse de l’établissement.</w:t>
      </w:r>
    </w:p>
    <w:p w:rsidR="00313665" w:rsidRPr="009602E9" w:rsidRDefault="00313665" w:rsidP="009602E9">
      <w:pPr>
        <w:pStyle w:val="Titre2"/>
        <w:jc w:val="both"/>
      </w:pPr>
      <w:bookmarkStart w:id="11" w:name="_Toc60149548"/>
      <w:r w:rsidRPr="009602E9">
        <w:t>ARTICLE</w:t>
      </w:r>
      <w:r w:rsidR="00C84653" w:rsidRPr="009602E9">
        <w:t xml:space="preserve"> </w:t>
      </w:r>
      <w:r w:rsidR="007532BF">
        <w:t>12</w:t>
      </w:r>
      <w:r w:rsidR="00122BCB">
        <w:t xml:space="preserve"> </w:t>
      </w:r>
      <w:r w:rsidRPr="009602E9">
        <w:t>– PENALITES</w:t>
      </w:r>
      <w:bookmarkEnd w:id="11"/>
    </w:p>
    <w:p w:rsidR="00313665" w:rsidRPr="009602E9" w:rsidRDefault="00313665" w:rsidP="009602E9">
      <w:pPr>
        <w:pStyle w:val="Default"/>
        <w:jc w:val="both"/>
        <w:rPr>
          <w:rFonts w:ascii="Times New Roman" w:hAnsi="Times New Roman" w:cs="Times New Roman"/>
          <w:color w:val="auto"/>
        </w:rPr>
      </w:pPr>
      <w:r w:rsidRPr="009602E9">
        <w:rPr>
          <w:rFonts w:ascii="Times New Roman" w:hAnsi="Times New Roman" w:cs="Times New Roman"/>
          <w:color w:val="auto"/>
        </w:rPr>
        <w:t>Les prestations non conformes au marché donneront lieu à l’application de pénalités suivant les conditions définies ci-après.</w:t>
      </w:r>
    </w:p>
    <w:p w:rsidR="00313665" w:rsidRPr="009602E9" w:rsidRDefault="00313665" w:rsidP="009602E9">
      <w:pPr>
        <w:pStyle w:val="Default"/>
        <w:ind w:left="720"/>
        <w:jc w:val="both"/>
        <w:rPr>
          <w:rFonts w:ascii="Times New Roman" w:hAnsi="Times New Roman" w:cs="Times New Roman"/>
          <w:color w:val="auto"/>
        </w:rPr>
      </w:pPr>
    </w:p>
    <w:p w:rsidR="00313665" w:rsidRPr="009602E9" w:rsidRDefault="00313665" w:rsidP="009602E9">
      <w:pPr>
        <w:pStyle w:val="Default"/>
        <w:jc w:val="both"/>
        <w:rPr>
          <w:rFonts w:ascii="Times New Roman" w:hAnsi="Times New Roman" w:cs="Times New Roman"/>
          <w:color w:val="auto"/>
        </w:rPr>
      </w:pPr>
      <w:r w:rsidRPr="009602E9">
        <w:rPr>
          <w:rFonts w:ascii="Times New Roman" w:hAnsi="Times New Roman" w:cs="Times New Roman"/>
          <w:color w:val="auto"/>
        </w:rPr>
        <w:t>Lorsque le délai contractuel d’intervention est dépassé par le fait du titulaire celui-</w:t>
      </w:r>
      <w:r w:rsidR="00776BEB" w:rsidRPr="009602E9">
        <w:rPr>
          <w:rFonts w:ascii="Times New Roman" w:hAnsi="Times New Roman" w:cs="Times New Roman"/>
          <w:color w:val="auto"/>
        </w:rPr>
        <w:t>ci encourt</w:t>
      </w:r>
      <w:r w:rsidRPr="009602E9">
        <w:rPr>
          <w:rFonts w:ascii="Times New Roman" w:hAnsi="Times New Roman" w:cs="Times New Roman"/>
          <w:color w:val="auto"/>
        </w:rPr>
        <w:t xml:space="preserve"> les pénalités suivantes :</w:t>
      </w:r>
    </w:p>
    <w:p w:rsidR="00313665" w:rsidRPr="009602E9" w:rsidRDefault="00313665" w:rsidP="009602E9">
      <w:pPr>
        <w:pStyle w:val="Default"/>
        <w:jc w:val="both"/>
        <w:rPr>
          <w:rFonts w:ascii="Times New Roman" w:hAnsi="Times New Roman" w:cs="Times New Roman"/>
          <w:color w:val="auto"/>
        </w:rPr>
      </w:pPr>
    </w:p>
    <w:p w:rsidR="00313665" w:rsidRPr="009602E9" w:rsidRDefault="00313665" w:rsidP="009602E9">
      <w:pPr>
        <w:pStyle w:val="Default"/>
        <w:numPr>
          <w:ilvl w:val="0"/>
          <w:numId w:val="6"/>
        </w:numPr>
        <w:jc w:val="both"/>
        <w:rPr>
          <w:rFonts w:ascii="Times New Roman" w:hAnsi="Times New Roman" w:cs="Times New Roman"/>
          <w:color w:val="auto"/>
        </w:rPr>
      </w:pPr>
      <w:r w:rsidRPr="009602E9">
        <w:rPr>
          <w:rFonts w:ascii="Times New Roman" w:hAnsi="Times New Roman" w:cs="Times New Roman"/>
          <w:color w:val="auto"/>
        </w:rPr>
        <w:t xml:space="preserve">Forfaitairement pour tout report injustifié d’une opération </w:t>
      </w:r>
      <w:r w:rsidR="00241A13" w:rsidRPr="009602E9">
        <w:rPr>
          <w:rFonts w:ascii="Times New Roman" w:hAnsi="Times New Roman" w:cs="Times New Roman"/>
          <w:color w:val="auto"/>
        </w:rPr>
        <w:t xml:space="preserve">d’entretien programmée </w:t>
      </w:r>
      <w:r w:rsidRPr="009602E9">
        <w:rPr>
          <w:rFonts w:ascii="Times New Roman" w:hAnsi="Times New Roman" w:cs="Times New Roman"/>
          <w:color w:val="auto"/>
        </w:rPr>
        <w:t>: 100 € HT (cent euros),</w:t>
      </w:r>
    </w:p>
    <w:p w:rsidR="00313665" w:rsidRPr="009602E9" w:rsidRDefault="00313665" w:rsidP="009602E9">
      <w:pPr>
        <w:pStyle w:val="Default"/>
        <w:spacing w:before="20"/>
        <w:ind w:left="720"/>
        <w:jc w:val="both"/>
        <w:rPr>
          <w:rFonts w:ascii="Times New Roman" w:hAnsi="Times New Roman" w:cs="Times New Roman"/>
          <w:color w:val="auto"/>
        </w:rPr>
      </w:pPr>
      <w:r w:rsidRPr="009602E9">
        <w:rPr>
          <w:rFonts w:ascii="Times New Roman" w:hAnsi="Times New Roman" w:cs="Times New Roman"/>
          <w:color w:val="auto"/>
        </w:rPr>
        <w:t>Cette pénalité sera portée à 250 € HT (deux cent cinquante euros) en cas de nouveau report.</w:t>
      </w:r>
    </w:p>
    <w:p w:rsidR="00E76328" w:rsidRPr="009602E9" w:rsidRDefault="00E76328" w:rsidP="009602E9">
      <w:pPr>
        <w:pStyle w:val="Default"/>
        <w:spacing w:before="20"/>
        <w:jc w:val="both"/>
        <w:rPr>
          <w:rFonts w:ascii="Times New Roman" w:hAnsi="Times New Roman" w:cs="Times New Roman"/>
          <w:color w:val="auto"/>
        </w:rPr>
      </w:pPr>
    </w:p>
    <w:p w:rsidR="00E76328" w:rsidRPr="009602E9" w:rsidRDefault="00E76328" w:rsidP="009602E9">
      <w:pPr>
        <w:pStyle w:val="Default"/>
        <w:numPr>
          <w:ilvl w:val="0"/>
          <w:numId w:val="6"/>
        </w:numPr>
        <w:spacing w:before="20"/>
        <w:jc w:val="both"/>
        <w:rPr>
          <w:rFonts w:ascii="Times New Roman" w:hAnsi="Times New Roman" w:cs="Times New Roman"/>
          <w:color w:val="auto"/>
        </w:rPr>
      </w:pPr>
      <w:r w:rsidRPr="009602E9">
        <w:rPr>
          <w:rFonts w:ascii="Times New Roman" w:hAnsi="Times New Roman" w:cs="Times New Roman"/>
          <w:color w:val="auto"/>
        </w:rPr>
        <w:t xml:space="preserve">Forfaitairement pour tout retard dans la transmission du rapport de visite et du rapport annuel : 15 € HT (quinze euros) par semaine de retard et par site. </w:t>
      </w:r>
    </w:p>
    <w:p w:rsidR="00313665" w:rsidRPr="009602E9" w:rsidRDefault="00313665" w:rsidP="009602E9">
      <w:pPr>
        <w:jc w:val="both"/>
      </w:pPr>
    </w:p>
    <w:p w:rsidR="00B23196" w:rsidRPr="009602E9" w:rsidRDefault="007A0432" w:rsidP="009602E9">
      <w:pPr>
        <w:pStyle w:val="Titre2"/>
        <w:jc w:val="both"/>
      </w:pPr>
      <w:bookmarkStart w:id="12" w:name="_Toc60149549"/>
      <w:r w:rsidRPr="009602E9">
        <w:t xml:space="preserve">ARTICLE </w:t>
      </w:r>
      <w:r w:rsidR="004D2AAF" w:rsidRPr="009602E9">
        <w:t>1</w:t>
      </w:r>
      <w:r w:rsidR="007532BF">
        <w:t>3</w:t>
      </w:r>
      <w:r w:rsidR="00122BCB">
        <w:t xml:space="preserve"> </w:t>
      </w:r>
      <w:r w:rsidR="00230C1D" w:rsidRPr="009602E9">
        <w:t>– SOUS-TRAITANCE</w:t>
      </w:r>
      <w:bookmarkEnd w:id="12"/>
    </w:p>
    <w:p w:rsidR="00031EB6" w:rsidRPr="009602E9" w:rsidRDefault="00031EB6" w:rsidP="009602E9">
      <w:pPr>
        <w:ind w:right="-1"/>
        <w:jc w:val="both"/>
      </w:pPr>
      <w:r w:rsidRPr="009602E9">
        <w:t xml:space="preserve">Le Prestataire ne peut sous-traiter l'exécution de certaines parties de sa prestation que sous réserve de l'acceptation du (ou des) sous-traitant(s) par l'Organisme et de l'agrément des conditions de paiements au sens de la loi du 31 décembre 1975 modifiée. L'Organisme paie directement le(s) sous-traitant(s) lorsque la somme des prestations est égale ou supérieure à 600€ HT. Afin de s'assurer de cette acceptation et de permettre le paiement direct du (ou des) sous-traitant(s) ainsi agréé(s), le prestataire remet à la personne publique une déclaration précisant la nature et le montant de la prestation, l'identité sociale et bancaire du sous-traitant, les termes du contrat de sous-traitance ainsi que les attestations relatives à la situation sociale et fiscale du sous-traitant et la non - interdiction de concourir. </w:t>
      </w:r>
    </w:p>
    <w:p w:rsidR="00031EB6" w:rsidRPr="009602E9" w:rsidRDefault="00031EB6" w:rsidP="009602E9">
      <w:pPr>
        <w:ind w:right="-1"/>
        <w:jc w:val="both"/>
      </w:pPr>
    </w:p>
    <w:p w:rsidR="0053564B" w:rsidRPr="009602E9" w:rsidRDefault="00031EB6" w:rsidP="009602E9">
      <w:pPr>
        <w:ind w:right="-1"/>
        <w:jc w:val="both"/>
      </w:pPr>
      <w:r w:rsidRPr="009602E9">
        <w:t>Pour autant, le prestataire demeure le seul interlocuteur de l'Organisme. Il est personnellement responsable de la bonne exécution de la prestation. L'obligation de discrétion professionnelle et de confidentialité s'applique dans les mêmes termes et avec les mêmes conséquences au(x) sous-traitant(s).</w:t>
      </w:r>
      <w:bookmarkStart w:id="13" w:name="_Toc60149550"/>
    </w:p>
    <w:p w:rsidR="00DE7A3E" w:rsidRPr="009602E9" w:rsidRDefault="00F71436" w:rsidP="009602E9">
      <w:pPr>
        <w:pStyle w:val="Titre2"/>
        <w:jc w:val="both"/>
      </w:pPr>
      <w:r w:rsidRPr="009602E9">
        <w:t xml:space="preserve">ARTICLE </w:t>
      </w:r>
      <w:r w:rsidR="004D2AAF" w:rsidRPr="009602E9">
        <w:t>1</w:t>
      </w:r>
      <w:r w:rsidR="007532BF">
        <w:t>4</w:t>
      </w:r>
      <w:r w:rsidR="00230C1D" w:rsidRPr="009602E9">
        <w:t xml:space="preserve"> – CLAUSES DIVERSES</w:t>
      </w:r>
      <w:bookmarkEnd w:id="13"/>
    </w:p>
    <w:p w:rsidR="00B23196" w:rsidRPr="009602E9" w:rsidRDefault="004D2AAF" w:rsidP="009602E9">
      <w:pPr>
        <w:ind w:right="-1"/>
        <w:jc w:val="both"/>
        <w:rPr>
          <w:b/>
          <w:i/>
          <w:iCs/>
          <w:u w:val="single"/>
        </w:rPr>
      </w:pPr>
      <w:r w:rsidRPr="009602E9">
        <w:rPr>
          <w:b/>
          <w:i/>
          <w:iCs/>
          <w:u w:val="single"/>
        </w:rPr>
        <w:t>1</w:t>
      </w:r>
      <w:r w:rsidR="007532BF">
        <w:rPr>
          <w:b/>
          <w:i/>
          <w:iCs/>
          <w:u w:val="single"/>
        </w:rPr>
        <w:t>4</w:t>
      </w:r>
      <w:r w:rsidR="00230C1D" w:rsidRPr="009602E9">
        <w:rPr>
          <w:b/>
          <w:i/>
          <w:iCs/>
          <w:u w:val="single"/>
        </w:rPr>
        <w:t xml:space="preserve">.1 </w:t>
      </w:r>
      <w:r w:rsidR="00992D94" w:rsidRPr="009602E9">
        <w:rPr>
          <w:b/>
          <w:i/>
          <w:iCs/>
          <w:u w:val="single"/>
        </w:rPr>
        <w:t>–</w:t>
      </w:r>
      <w:r w:rsidR="00230C1D" w:rsidRPr="009602E9">
        <w:rPr>
          <w:b/>
          <w:i/>
          <w:iCs/>
          <w:u w:val="single"/>
        </w:rPr>
        <w:t xml:space="preserve"> Variantes</w:t>
      </w:r>
    </w:p>
    <w:p w:rsidR="00992D94" w:rsidRPr="009602E9" w:rsidRDefault="00992D94" w:rsidP="009602E9">
      <w:pPr>
        <w:ind w:right="-1"/>
        <w:jc w:val="both"/>
        <w:rPr>
          <w:b/>
        </w:rPr>
      </w:pPr>
    </w:p>
    <w:p w:rsidR="00230C1D" w:rsidRPr="009602E9" w:rsidRDefault="00230C1D" w:rsidP="009602E9">
      <w:pPr>
        <w:ind w:right="-1"/>
        <w:jc w:val="both"/>
      </w:pPr>
      <w:r w:rsidRPr="009602E9">
        <w:t>Les variantes ne sont pas autorisées.</w:t>
      </w:r>
    </w:p>
    <w:p w:rsidR="00916840" w:rsidRPr="009602E9" w:rsidRDefault="00916840" w:rsidP="009602E9">
      <w:pPr>
        <w:ind w:right="-1"/>
        <w:jc w:val="both"/>
        <w:rPr>
          <w:sz w:val="16"/>
          <w:szCs w:val="16"/>
        </w:rPr>
      </w:pPr>
    </w:p>
    <w:p w:rsidR="00230C1D" w:rsidRPr="009602E9" w:rsidRDefault="00313665" w:rsidP="009602E9">
      <w:pPr>
        <w:ind w:right="-1"/>
        <w:jc w:val="both"/>
        <w:rPr>
          <w:b/>
          <w:i/>
          <w:iCs/>
          <w:u w:val="single"/>
        </w:rPr>
      </w:pPr>
      <w:r w:rsidRPr="009602E9">
        <w:rPr>
          <w:b/>
          <w:i/>
          <w:iCs/>
          <w:u w:val="single"/>
        </w:rPr>
        <w:t>1</w:t>
      </w:r>
      <w:r w:rsidR="007532BF">
        <w:rPr>
          <w:b/>
          <w:i/>
          <w:iCs/>
          <w:u w:val="single"/>
        </w:rPr>
        <w:t>4</w:t>
      </w:r>
      <w:r w:rsidR="00230C1D" w:rsidRPr="009602E9">
        <w:rPr>
          <w:b/>
          <w:i/>
          <w:iCs/>
          <w:u w:val="single"/>
        </w:rPr>
        <w:t xml:space="preserve">.2 </w:t>
      </w:r>
      <w:r w:rsidR="00EC2391" w:rsidRPr="009602E9">
        <w:rPr>
          <w:b/>
          <w:i/>
          <w:iCs/>
          <w:u w:val="single"/>
        </w:rPr>
        <w:t>–</w:t>
      </w:r>
      <w:r w:rsidR="00230C1D" w:rsidRPr="009602E9">
        <w:rPr>
          <w:b/>
          <w:i/>
          <w:iCs/>
          <w:u w:val="single"/>
        </w:rPr>
        <w:t xml:space="preserve"> Assurances</w:t>
      </w:r>
    </w:p>
    <w:p w:rsidR="00EC2391" w:rsidRPr="009602E9" w:rsidRDefault="00EC2391" w:rsidP="009602E9">
      <w:pPr>
        <w:ind w:right="-1"/>
        <w:jc w:val="both"/>
        <w:rPr>
          <w:i/>
          <w:iCs/>
          <w:sz w:val="16"/>
          <w:szCs w:val="16"/>
          <w:u w:val="single"/>
        </w:rPr>
      </w:pPr>
    </w:p>
    <w:p w:rsidR="00F92A93" w:rsidRPr="009602E9" w:rsidRDefault="00F92A93" w:rsidP="009602E9">
      <w:pPr>
        <w:ind w:right="-1"/>
        <w:jc w:val="both"/>
        <w:rPr>
          <w:i/>
          <w:iCs/>
          <w:sz w:val="16"/>
          <w:szCs w:val="16"/>
          <w:u w:val="single"/>
        </w:rPr>
      </w:pPr>
    </w:p>
    <w:p w:rsidR="00F92A93" w:rsidRPr="009602E9" w:rsidRDefault="00F92A93" w:rsidP="009602E9">
      <w:pPr>
        <w:jc w:val="both"/>
      </w:pPr>
      <w:r w:rsidRPr="009602E9">
        <w:t>Dans un délai de 10 jours à compter de la notification du marché et avant tout commencement d'exécution, le Prestataire ainsi que les sous-traitants désignés dans le marché doivent justifier qu'ils sont titulaires d'une assurance en cours de validité au moyen d'une attestation portant mention de l'étendue de la garantie. Elle devra couvrir les responsabilités vis à vis des tiers (responsabilité civile professionnelle, responsabilité civile décennale) dans le cadre de l'activité que le titulaire déploie en application du présent marché, et ce en vertu des articles 1381 à 1386 du Code civil.</w:t>
      </w:r>
    </w:p>
    <w:p w:rsidR="00F92A93" w:rsidRPr="009602E9" w:rsidRDefault="00F92A93" w:rsidP="009602E9">
      <w:pPr>
        <w:jc w:val="both"/>
      </w:pPr>
    </w:p>
    <w:p w:rsidR="00F92A93" w:rsidRPr="009602E9" w:rsidRDefault="00F92A93" w:rsidP="009602E9">
      <w:pPr>
        <w:jc w:val="both"/>
      </w:pPr>
      <w:r w:rsidRPr="009602E9">
        <w:t>Le titulaire s'engage à payer régulièrement les primes correspondantes et à justifier de la régularité de sa situation à toute demande de l’organisme par la présentation des polices ou quittances correspondantes.</w:t>
      </w:r>
    </w:p>
    <w:p w:rsidR="00F92A93" w:rsidRPr="009602E9" w:rsidRDefault="00F92A93" w:rsidP="009602E9">
      <w:pPr>
        <w:jc w:val="both"/>
      </w:pPr>
    </w:p>
    <w:p w:rsidR="00F92A93" w:rsidRPr="009602E9" w:rsidRDefault="00F92A93" w:rsidP="009602E9">
      <w:pPr>
        <w:jc w:val="both"/>
      </w:pPr>
      <w:r w:rsidRPr="009602E9">
        <w:t>En tout état de cause, la franchise imposée par la compagnie d'assurance sera à la charge du Titulaire.</w:t>
      </w:r>
    </w:p>
    <w:p w:rsidR="00F92A93" w:rsidRPr="009602E9" w:rsidRDefault="00F92A93" w:rsidP="009602E9">
      <w:pPr>
        <w:jc w:val="both"/>
      </w:pPr>
    </w:p>
    <w:p w:rsidR="00B23196" w:rsidRPr="009602E9" w:rsidRDefault="00F92A93" w:rsidP="009602E9">
      <w:pPr>
        <w:jc w:val="both"/>
        <w:rPr>
          <w:b/>
        </w:rPr>
      </w:pPr>
      <w:r w:rsidRPr="009602E9">
        <w:rPr>
          <w:b/>
        </w:rPr>
        <w:t>La non production des attestations d’assurances est un obstacle à la conclusion du marché.</w:t>
      </w:r>
    </w:p>
    <w:p w:rsidR="004D25CA" w:rsidRPr="009602E9" w:rsidRDefault="004D25CA" w:rsidP="009602E9">
      <w:pPr>
        <w:jc w:val="both"/>
        <w:rPr>
          <w:i/>
          <w:iCs/>
          <w:sz w:val="16"/>
          <w:szCs w:val="16"/>
          <w:u w:val="single"/>
        </w:rPr>
      </w:pPr>
    </w:p>
    <w:p w:rsidR="00230C1D" w:rsidRPr="009602E9" w:rsidRDefault="004D2AAF" w:rsidP="009602E9">
      <w:pPr>
        <w:jc w:val="both"/>
        <w:rPr>
          <w:b/>
          <w:i/>
          <w:iCs/>
          <w:u w:val="single"/>
        </w:rPr>
      </w:pPr>
      <w:r w:rsidRPr="009602E9">
        <w:rPr>
          <w:b/>
          <w:i/>
          <w:iCs/>
          <w:u w:val="single"/>
        </w:rPr>
        <w:t>1</w:t>
      </w:r>
      <w:r w:rsidR="007532BF">
        <w:rPr>
          <w:b/>
          <w:i/>
          <w:iCs/>
          <w:u w:val="single"/>
        </w:rPr>
        <w:t>4</w:t>
      </w:r>
      <w:r w:rsidR="00454095" w:rsidRPr="009602E9">
        <w:rPr>
          <w:b/>
          <w:i/>
          <w:iCs/>
          <w:u w:val="single"/>
        </w:rPr>
        <w:t>.3</w:t>
      </w:r>
      <w:r w:rsidR="00230C1D" w:rsidRPr="009602E9">
        <w:rPr>
          <w:b/>
          <w:i/>
          <w:iCs/>
          <w:u w:val="single"/>
        </w:rPr>
        <w:t xml:space="preserve"> - Groupement </w:t>
      </w:r>
    </w:p>
    <w:p w:rsidR="00230C1D" w:rsidRPr="009602E9" w:rsidRDefault="00230C1D" w:rsidP="009602E9">
      <w:pPr>
        <w:jc w:val="both"/>
        <w:rPr>
          <w:i/>
          <w:iCs/>
          <w:sz w:val="16"/>
          <w:szCs w:val="16"/>
          <w:u w:val="single"/>
        </w:rPr>
      </w:pPr>
    </w:p>
    <w:p w:rsidR="00230C1D" w:rsidRPr="009602E9" w:rsidRDefault="00230C1D" w:rsidP="009602E9">
      <w:pPr>
        <w:pStyle w:val="Corpsdetexte"/>
        <w:jc w:val="both"/>
      </w:pPr>
      <w:r w:rsidRPr="009602E9">
        <w:t>Il est rappelé aux concurrents que la forme de groupement solidaire sera imposée par l'Organisme après attribution aux candidats retenus qui se seront présentés groupés de façon conjointe.</w:t>
      </w:r>
    </w:p>
    <w:p w:rsidR="004D0D20" w:rsidRPr="009602E9" w:rsidRDefault="00230C1D" w:rsidP="009602E9">
      <w:pPr>
        <w:pStyle w:val="Corpsdetexte"/>
        <w:jc w:val="both"/>
        <w:rPr>
          <w:i/>
          <w:iCs/>
          <w:sz w:val="16"/>
          <w:szCs w:val="16"/>
          <w:u w:val="single"/>
        </w:rPr>
      </w:pPr>
      <w:r w:rsidRPr="009602E9">
        <w:t>La composition du groupement ne pourra en aucun cas être modifiée entre la remise des candidatures et la remise des offres.</w:t>
      </w:r>
    </w:p>
    <w:p w:rsidR="00810A2B" w:rsidRPr="009602E9" w:rsidRDefault="00810A2B" w:rsidP="009602E9">
      <w:pPr>
        <w:jc w:val="both"/>
        <w:rPr>
          <w:i/>
          <w:iCs/>
          <w:sz w:val="16"/>
          <w:szCs w:val="16"/>
          <w:u w:val="single"/>
        </w:rPr>
      </w:pPr>
    </w:p>
    <w:p w:rsidR="00230C1D" w:rsidRPr="009602E9" w:rsidRDefault="004D2AAF" w:rsidP="009602E9">
      <w:pPr>
        <w:jc w:val="both"/>
        <w:rPr>
          <w:b/>
          <w:i/>
          <w:iCs/>
          <w:u w:val="single"/>
        </w:rPr>
      </w:pPr>
      <w:r w:rsidRPr="009602E9">
        <w:rPr>
          <w:b/>
          <w:i/>
          <w:iCs/>
          <w:u w:val="single"/>
        </w:rPr>
        <w:t>1</w:t>
      </w:r>
      <w:r w:rsidR="004649BC">
        <w:rPr>
          <w:b/>
          <w:i/>
          <w:iCs/>
          <w:u w:val="single"/>
        </w:rPr>
        <w:t>4</w:t>
      </w:r>
      <w:r w:rsidR="00230C1D" w:rsidRPr="009602E9">
        <w:rPr>
          <w:b/>
          <w:i/>
          <w:iCs/>
          <w:u w:val="single"/>
        </w:rPr>
        <w:t>.4 -  Retenue de garantie</w:t>
      </w:r>
    </w:p>
    <w:p w:rsidR="00B23196" w:rsidRPr="009602E9" w:rsidRDefault="00B23196" w:rsidP="009602E9">
      <w:pPr>
        <w:jc w:val="both"/>
        <w:rPr>
          <w:sz w:val="16"/>
          <w:szCs w:val="16"/>
        </w:rPr>
      </w:pPr>
    </w:p>
    <w:p w:rsidR="00FD2858" w:rsidRPr="009602E9" w:rsidRDefault="00C86208" w:rsidP="009602E9">
      <w:pPr>
        <w:pStyle w:val="Corpsdetexte"/>
        <w:jc w:val="both"/>
      </w:pPr>
      <w:r w:rsidRPr="009602E9">
        <w:t>Sans objet</w:t>
      </w:r>
    </w:p>
    <w:p w:rsidR="00230C1D" w:rsidRPr="009602E9" w:rsidRDefault="00230C1D" w:rsidP="009602E9">
      <w:pPr>
        <w:pStyle w:val="Titre2"/>
        <w:jc w:val="both"/>
      </w:pPr>
      <w:bookmarkStart w:id="14" w:name="_Toc60149551"/>
      <w:r w:rsidRPr="009602E9">
        <w:t xml:space="preserve">ARTICLE  </w:t>
      </w:r>
      <w:r w:rsidR="004649BC">
        <w:t>15</w:t>
      </w:r>
      <w:r w:rsidR="00122BCB">
        <w:t xml:space="preserve"> </w:t>
      </w:r>
      <w:r w:rsidRPr="009602E9">
        <w:t>– RENONCIATION</w:t>
      </w:r>
      <w:bookmarkEnd w:id="14"/>
    </w:p>
    <w:p w:rsidR="00AB6B15" w:rsidRPr="009602E9" w:rsidRDefault="00230C1D" w:rsidP="009602E9">
      <w:pPr>
        <w:ind w:right="-1"/>
        <w:jc w:val="both"/>
      </w:pPr>
      <w:r w:rsidRPr="009602E9">
        <w:t>Lorsqu'il signe le marché, le Prestataire renonce à l'application de ses conditions de vente, quel que soit le support sur lequel elles figurent, pour se soumettre pleinement, uniquement et sans amendement ni réserve aux conditions d'achat de l'organisme.</w:t>
      </w:r>
    </w:p>
    <w:p w:rsidR="00230C1D" w:rsidRPr="009602E9" w:rsidRDefault="004649BC" w:rsidP="009602E9">
      <w:pPr>
        <w:pStyle w:val="Titre2"/>
        <w:jc w:val="both"/>
      </w:pPr>
      <w:bookmarkStart w:id="15" w:name="_Toc60149552"/>
      <w:r>
        <w:t>ARTICLE  16</w:t>
      </w:r>
      <w:r w:rsidR="00F71436" w:rsidRPr="009602E9">
        <w:t xml:space="preserve"> </w:t>
      </w:r>
      <w:r w:rsidR="00230C1D" w:rsidRPr="009602E9">
        <w:t>– REGLEMENT DES LITIGES</w:t>
      </w:r>
      <w:bookmarkEnd w:id="15"/>
    </w:p>
    <w:p w:rsidR="00230C1D" w:rsidRPr="009602E9" w:rsidRDefault="004649BC" w:rsidP="009602E9">
      <w:pPr>
        <w:jc w:val="both"/>
        <w:rPr>
          <w:i/>
          <w:iCs/>
          <w:u w:val="single"/>
        </w:rPr>
      </w:pPr>
      <w:r>
        <w:rPr>
          <w:i/>
          <w:iCs/>
          <w:u w:val="single"/>
        </w:rPr>
        <w:t>16</w:t>
      </w:r>
      <w:r w:rsidR="00230C1D" w:rsidRPr="009602E9">
        <w:rPr>
          <w:i/>
          <w:iCs/>
          <w:u w:val="single"/>
        </w:rPr>
        <w:t>.1 – Règlement à l’amiable</w:t>
      </w:r>
    </w:p>
    <w:p w:rsidR="00031EB6" w:rsidRPr="009602E9" w:rsidRDefault="00230C1D" w:rsidP="009602E9">
      <w:pPr>
        <w:jc w:val="both"/>
      </w:pPr>
      <w:r w:rsidRPr="009602E9">
        <w:t>Les parties peuvent recourir à la transaction telle que définie à l’article 2044 du code civil pour prévenir toute contestation à naître ou de déterminer toute contestation née de la mauvaise exécution ou de l’inexécution de la prestation. L’acceptation du résultat de la transaction implique renonciation à tout recours ultérieur pour le même objet.</w:t>
      </w:r>
    </w:p>
    <w:p w:rsidR="0014125E" w:rsidRPr="009602E9" w:rsidRDefault="0014125E" w:rsidP="009602E9">
      <w:pPr>
        <w:jc w:val="both"/>
        <w:rPr>
          <w:i/>
          <w:iCs/>
          <w:u w:val="single"/>
        </w:rPr>
      </w:pPr>
    </w:p>
    <w:p w:rsidR="00230C1D" w:rsidRPr="009602E9" w:rsidRDefault="004649BC" w:rsidP="009602E9">
      <w:pPr>
        <w:jc w:val="both"/>
        <w:rPr>
          <w:i/>
          <w:iCs/>
          <w:u w:val="single"/>
        </w:rPr>
      </w:pPr>
      <w:r>
        <w:rPr>
          <w:i/>
          <w:iCs/>
          <w:u w:val="single"/>
        </w:rPr>
        <w:t>16</w:t>
      </w:r>
      <w:r w:rsidR="00230C1D" w:rsidRPr="009602E9">
        <w:rPr>
          <w:i/>
          <w:iCs/>
          <w:u w:val="single"/>
        </w:rPr>
        <w:t>.2 – Mise en demeure</w:t>
      </w:r>
    </w:p>
    <w:p w:rsidR="00B23196" w:rsidRPr="009602E9" w:rsidRDefault="00B23196" w:rsidP="009602E9">
      <w:pPr>
        <w:jc w:val="both"/>
        <w:rPr>
          <w:sz w:val="16"/>
          <w:szCs w:val="16"/>
        </w:rPr>
      </w:pPr>
    </w:p>
    <w:p w:rsidR="00B23196" w:rsidRDefault="00230C1D" w:rsidP="009602E9">
      <w:pPr>
        <w:jc w:val="both"/>
      </w:pPr>
      <w:r w:rsidRPr="009602E9">
        <w:t>L’Organisme met en demeure le Prestataire lorsqu’il constate que celui-ci n’effectue pas la prestation commandée dans les conditions du marché. La mise en demeure s’effectue par envoi d’un courrier recommandé avec accusé de réception assorti d’un délai de réalisation de la prestation de 15 jours calendaires. Si la mise en demeure est infructueuse à l’issue de ce délai, l’Organisme peut résilier le marché sans dommage ou intérêt.</w:t>
      </w:r>
    </w:p>
    <w:p w:rsidR="004649BC" w:rsidRPr="009602E9" w:rsidRDefault="004649BC" w:rsidP="009602E9">
      <w:pPr>
        <w:jc w:val="both"/>
      </w:pPr>
    </w:p>
    <w:p w:rsidR="00230C1D" w:rsidRPr="009602E9" w:rsidRDefault="00C84653" w:rsidP="009602E9">
      <w:pPr>
        <w:jc w:val="both"/>
        <w:rPr>
          <w:i/>
          <w:iCs/>
          <w:u w:val="single"/>
        </w:rPr>
      </w:pPr>
      <w:r w:rsidRPr="009602E9">
        <w:rPr>
          <w:i/>
          <w:iCs/>
          <w:u w:val="single"/>
        </w:rPr>
        <w:t>1</w:t>
      </w:r>
      <w:r w:rsidR="004649BC">
        <w:rPr>
          <w:i/>
          <w:iCs/>
          <w:u w:val="single"/>
        </w:rPr>
        <w:t>6</w:t>
      </w:r>
      <w:r w:rsidR="00230C1D" w:rsidRPr="009602E9">
        <w:rPr>
          <w:i/>
          <w:iCs/>
          <w:u w:val="single"/>
        </w:rPr>
        <w:t>.3 – Règlement juridictionnel</w:t>
      </w:r>
    </w:p>
    <w:p w:rsidR="00031EB6" w:rsidRPr="009602E9" w:rsidRDefault="00031EB6" w:rsidP="009602E9">
      <w:pPr>
        <w:jc w:val="both"/>
        <w:rPr>
          <w:i/>
          <w:iCs/>
          <w:sz w:val="16"/>
          <w:szCs w:val="16"/>
          <w:u w:val="single"/>
        </w:rPr>
      </w:pPr>
    </w:p>
    <w:p w:rsidR="00E0497C" w:rsidRPr="009602E9" w:rsidRDefault="00581BD3" w:rsidP="009602E9">
      <w:pPr>
        <w:jc w:val="both"/>
      </w:pPr>
      <w:r w:rsidRPr="009602E9">
        <w:t xml:space="preserve">Pour tout différend ou litige qui ne pourrait être réglé à l’amiable ou par voie d’arbitrage, le tribunal compétent est le T.G.I. dans le ressort duquel se trouve l’UGECAM ALPC, étant entendu que le droit français est seul applicable et les tribunaux français seuls compétents. Le tribunal compétent dans le ressort duquel se trouve </w:t>
      </w:r>
      <w:r w:rsidR="00DC2569" w:rsidRPr="009602E9">
        <w:t>l’UGECAM ALPC</w:t>
      </w:r>
      <w:r w:rsidR="00807E6E" w:rsidRPr="009602E9">
        <w:t xml:space="preserve"> est le TGI de Bordeaux</w:t>
      </w:r>
      <w:r w:rsidRPr="009602E9">
        <w:t>.</w:t>
      </w:r>
    </w:p>
    <w:p w:rsidR="00E0497C" w:rsidRPr="009602E9" w:rsidRDefault="00C84653" w:rsidP="009602E9">
      <w:pPr>
        <w:pStyle w:val="Titre2"/>
        <w:jc w:val="both"/>
      </w:pPr>
      <w:bookmarkStart w:id="16" w:name="_Toc60149553"/>
      <w:bookmarkStart w:id="17" w:name="_Toc450829375"/>
      <w:r w:rsidRPr="009602E9">
        <w:t>ARTICLE  1</w:t>
      </w:r>
      <w:r w:rsidR="004649BC">
        <w:t>7</w:t>
      </w:r>
      <w:r w:rsidR="00581BD3" w:rsidRPr="009602E9">
        <w:t xml:space="preserve"> – REMISE DU DOSSIER</w:t>
      </w:r>
      <w:bookmarkEnd w:id="16"/>
      <w:r w:rsidR="00581BD3" w:rsidRPr="009602E9">
        <w:t xml:space="preserve"> </w:t>
      </w:r>
      <w:bookmarkEnd w:id="17"/>
    </w:p>
    <w:p w:rsidR="00581BD3" w:rsidRPr="009602E9" w:rsidRDefault="00581BD3" w:rsidP="009602E9">
      <w:pPr>
        <w:jc w:val="both"/>
        <w:rPr>
          <w:szCs w:val="22"/>
        </w:rPr>
      </w:pPr>
      <w:r w:rsidRPr="009602E9">
        <w:rPr>
          <w:szCs w:val="22"/>
        </w:rPr>
        <w:t>Pour toute information complémentaire vous pouvez contacter :</w:t>
      </w:r>
    </w:p>
    <w:p w:rsidR="00581BD3" w:rsidRPr="009602E9" w:rsidRDefault="00581BD3" w:rsidP="009602E9">
      <w:pPr>
        <w:jc w:val="both"/>
        <w:rPr>
          <w:szCs w:val="22"/>
        </w:rPr>
      </w:pPr>
    </w:p>
    <w:p w:rsidR="00581BD3" w:rsidRPr="009602E9" w:rsidRDefault="00C84653" w:rsidP="009602E9">
      <w:pPr>
        <w:jc w:val="both"/>
        <w:rPr>
          <w:i/>
          <w:szCs w:val="22"/>
          <w:u w:val="single"/>
        </w:rPr>
      </w:pPr>
      <w:r w:rsidRPr="009602E9">
        <w:rPr>
          <w:i/>
          <w:szCs w:val="22"/>
          <w:u w:val="single"/>
        </w:rPr>
        <w:t>1</w:t>
      </w:r>
      <w:r w:rsidR="004649BC">
        <w:rPr>
          <w:i/>
          <w:szCs w:val="22"/>
          <w:u w:val="single"/>
        </w:rPr>
        <w:t>7</w:t>
      </w:r>
      <w:r w:rsidR="00581BD3" w:rsidRPr="009602E9">
        <w:rPr>
          <w:i/>
          <w:szCs w:val="22"/>
          <w:u w:val="single"/>
        </w:rPr>
        <w:t>.1 – Transmission sur support papier</w:t>
      </w:r>
    </w:p>
    <w:p w:rsidR="00581BD3" w:rsidRPr="009602E9" w:rsidRDefault="00581BD3" w:rsidP="009602E9">
      <w:pPr>
        <w:jc w:val="both"/>
        <w:rPr>
          <w:i/>
          <w:sz w:val="16"/>
          <w:szCs w:val="22"/>
          <w:u w:val="single"/>
        </w:rPr>
      </w:pPr>
    </w:p>
    <w:p w:rsidR="00581BD3" w:rsidRPr="009602E9" w:rsidRDefault="00581BD3" w:rsidP="009602E9">
      <w:pPr>
        <w:spacing w:line="241" w:lineRule="auto"/>
        <w:ind w:left="142" w:right="123"/>
        <w:jc w:val="both"/>
        <w:rPr>
          <w:szCs w:val="22"/>
        </w:rPr>
      </w:pPr>
      <w:r w:rsidRPr="009602E9">
        <w:rPr>
          <w:szCs w:val="22"/>
        </w:rPr>
        <w:t>La transmission des plis sur support papier n’est pas autorisée.</w:t>
      </w:r>
    </w:p>
    <w:p w:rsidR="00581BD3" w:rsidRPr="009602E9" w:rsidRDefault="00581BD3" w:rsidP="009602E9">
      <w:pPr>
        <w:spacing w:line="241" w:lineRule="auto"/>
        <w:ind w:left="142" w:right="123"/>
        <w:jc w:val="both"/>
        <w:rPr>
          <w:szCs w:val="22"/>
        </w:rPr>
      </w:pPr>
      <w:r w:rsidRPr="009602E9">
        <w:rPr>
          <w:szCs w:val="22"/>
        </w:rPr>
        <w:t>Toute offre qui ne sera pas reçue sous format dématérialisé, sera immédiatement déclarée irrégulière.</w:t>
      </w:r>
    </w:p>
    <w:p w:rsidR="00581BD3" w:rsidRPr="009602E9" w:rsidRDefault="00581BD3" w:rsidP="009602E9">
      <w:pPr>
        <w:spacing w:line="241" w:lineRule="auto"/>
        <w:ind w:right="123"/>
        <w:jc w:val="both"/>
        <w:rPr>
          <w:szCs w:val="22"/>
          <w:u w:val="single"/>
        </w:rPr>
      </w:pPr>
    </w:p>
    <w:p w:rsidR="00581BD3" w:rsidRPr="009602E9" w:rsidRDefault="00C84653" w:rsidP="009602E9">
      <w:pPr>
        <w:spacing w:line="241" w:lineRule="auto"/>
        <w:ind w:right="123"/>
        <w:jc w:val="both"/>
        <w:rPr>
          <w:szCs w:val="22"/>
        </w:rPr>
      </w:pPr>
      <w:r w:rsidRPr="009602E9">
        <w:rPr>
          <w:szCs w:val="22"/>
          <w:u w:val="single"/>
        </w:rPr>
        <w:t>1</w:t>
      </w:r>
      <w:r w:rsidR="004649BC">
        <w:rPr>
          <w:szCs w:val="22"/>
          <w:u w:val="single"/>
        </w:rPr>
        <w:t>7</w:t>
      </w:r>
      <w:r w:rsidR="00581BD3" w:rsidRPr="009602E9">
        <w:rPr>
          <w:szCs w:val="22"/>
          <w:u w:val="single"/>
        </w:rPr>
        <w:t>.2 – Transmission électronique</w:t>
      </w:r>
    </w:p>
    <w:p w:rsidR="00581BD3" w:rsidRPr="009602E9" w:rsidRDefault="00581BD3" w:rsidP="009602E9">
      <w:pPr>
        <w:spacing w:line="241" w:lineRule="auto"/>
        <w:ind w:right="123"/>
        <w:jc w:val="both"/>
        <w:rPr>
          <w:b/>
          <w:szCs w:val="22"/>
        </w:rPr>
      </w:pPr>
    </w:p>
    <w:p w:rsidR="00581BD3" w:rsidRDefault="00581BD3" w:rsidP="009602E9">
      <w:pPr>
        <w:spacing w:line="241" w:lineRule="auto"/>
        <w:ind w:right="123"/>
        <w:jc w:val="both"/>
        <w:rPr>
          <w:rFonts w:eastAsia="Comic Sans MS"/>
          <w:szCs w:val="22"/>
        </w:rPr>
      </w:pPr>
      <w:r w:rsidRPr="009602E9">
        <w:rPr>
          <w:rFonts w:eastAsia="Comic Sans MS"/>
          <w:szCs w:val="22"/>
        </w:rPr>
        <w:t xml:space="preserve">La transmission des offres dématérialisées doit se réaliser sur le site </w:t>
      </w:r>
      <w:hyperlink r:id="rId12" w:history="1">
        <w:r w:rsidR="00122BCB" w:rsidRPr="0057541A">
          <w:rPr>
            <w:rStyle w:val="Lienhypertexte"/>
            <w:rFonts w:eastAsia="Comic Sans MS"/>
            <w:szCs w:val="22"/>
          </w:rPr>
          <w:t>www.marches-publics.gouv.fr</w:t>
        </w:r>
      </w:hyperlink>
      <w:r w:rsidRPr="009602E9">
        <w:rPr>
          <w:rFonts w:eastAsia="Comic Sans MS"/>
          <w:szCs w:val="22"/>
        </w:rPr>
        <w:t xml:space="preserve"> avant la date et l’heure limites de réception des offres : </w:t>
      </w:r>
      <w:r w:rsidR="00122BCB">
        <w:rPr>
          <w:rFonts w:eastAsia="Comic Sans MS"/>
          <w:szCs w:val="22"/>
          <w:u w:val="single"/>
        </w:rPr>
        <w:t>0</w:t>
      </w:r>
      <w:r w:rsidR="00457706">
        <w:rPr>
          <w:rFonts w:eastAsia="Comic Sans MS"/>
          <w:szCs w:val="22"/>
          <w:u w:val="single"/>
        </w:rPr>
        <w:t>9</w:t>
      </w:r>
      <w:r w:rsidR="00122BCB">
        <w:rPr>
          <w:rFonts w:eastAsia="Comic Sans MS"/>
          <w:szCs w:val="22"/>
          <w:u w:val="single"/>
        </w:rPr>
        <w:t xml:space="preserve"> avril 2026 à 12h00</w:t>
      </w:r>
      <w:r w:rsidRPr="009602E9">
        <w:rPr>
          <w:rFonts w:eastAsia="Comic Sans MS"/>
          <w:szCs w:val="22"/>
        </w:rPr>
        <w:t xml:space="preserve"> </w:t>
      </w:r>
    </w:p>
    <w:p w:rsidR="00581BD3" w:rsidRPr="009602E9" w:rsidRDefault="00581BD3" w:rsidP="009602E9">
      <w:pPr>
        <w:tabs>
          <w:tab w:val="left" w:pos="1080"/>
        </w:tabs>
        <w:jc w:val="both"/>
        <w:rPr>
          <w:color w:val="FF0000"/>
          <w:sz w:val="16"/>
          <w:szCs w:val="22"/>
        </w:rPr>
      </w:pPr>
    </w:p>
    <w:p w:rsidR="00581BD3" w:rsidRPr="009602E9" w:rsidRDefault="00C84653" w:rsidP="009602E9">
      <w:pPr>
        <w:tabs>
          <w:tab w:val="left" w:pos="1080"/>
        </w:tabs>
        <w:jc w:val="both"/>
        <w:rPr>
          <w:i/>
          <w:szCs w:val="22"/>
          <w:u w:val="single"/>
        </w:rPr>
      </w:pPr>
      <w:r w:rsidRPr="009602E9">
        <w:rPr>
          <w:i/>
          <w:szCs w:val="22"/>
          <w:u w:val="single"/>
        </w:rPr>
        <w:t>1</w:t>
      </w:r>
      <w:r w:rsidR="004649BC">
        <w:rPr>
          <w:i/>
          <w:szCs w:val="22"/>
          <w:u w:val="single"/>
        </w:rPr>
        <w:t>7</w:t>
      </w:r>
      <w:r w:rsidR="00581BD3" w:rsidRPr="009602E9">
        <w:rPr>
          <w:i/>
          <w:szCs w:val="22"/>
          <w:u w:val="single"/>
        </w:rPr>
        <w:t>.2.1 Documents relatif à la candidature</w:t>
      </w:r>
    </w:p>
    <w:p w:rsidR="00581BD3" w:rsidRPr="009602E9" w:rsidRDefault="00581BD3" w:rsidP="009602E9">
      <w:pPr>
        <w:tabs>
          <w:tab w:val="left" w:pos="1080"/>
        </w:tabs>
        <w:jc w:val="both"/>
        <w:rPr>
          <w:i/>
          <w:szCs w:val="22"/>
          <w:u w:val="single"/>
        </w:rPr>
      </w:pPr>
    </w:p>
    <w:p w:rsidR="00581BD3" w:rsidRPr="009602E9" w:rsidRDefault="00C84653" w:rsidP="009602E9">
      <w:pPr>
        <w:tabs>
          <w:tab w:val="left" w:pos="1080"/>
        </w:tabs>
        <w:jc w:val="both"/>
        <w:rPr>
          <w:i/>
          <w:szCs w:val="22"/>
          <w:u w:val="single"/>
        </w:rPr>
      </w:pPr>
      <w:r w:rsidRPr="009602E9">
        <w:rPr>
          <w:i/>
          <w:szCs w:val="22"/>
          <w:u w:val="single"/>
        </w:rPr>
        <w:t>1</w:t>
      </w:r>
      <w:r w:rsidR="004649BC">
        <w:rPr>
          <w:i/>
          <w:szCs w:val="22"/>
          <w:u w:val="single"/>
        </w:rPr>
        <w:t>7</w:t>
      </w:r>
      <w:r w:rsidR="00581BD3" w:rsidRPr="009602E9">
        <w:rPr>
          <w:i/>
          <w:szCs w:val="22"/>
          <w:u w:val="single"/>
        </w:rPr>
        <w:t>.2.1.1 – Candidature sous la forme d’un « DUME » (candidature simplifiée)</w:t>
      </w:r>
    </w:p>
    <w:p w:rsidR="00581BD3" w:rsidRPr="009602E9" w:rsidRDefault="00581BD3" w:rsidP="009602E9">
      <w:pPr>
        <w:tabs>
          <w:tab w:val="left" w:pos="1080"/>
        </w:tabs>
        <w:jc w:val="both"/>
        <w:rPr>
          <w:szCs w:val="22"/>
        </w:rPr>
      </w:pPr>
    </w:p>
    <w:p w:rsidR="00581BD3" w:rsidRPr="009602E9" w:rsidRDefault="00581BD3" w:rsidP="009602E9">
      <w:pPr>
        <w:tabs>
          <w:tab w:val="left" w:pos="1080"/>
        </w:tabs>
        <w:jc w:val="both"/>
        <w:rPr>
          <w:szCs w:val="22"/>
        </w:rPr>
      </w:pPr>
      <w:r w:rsidRPr="009602E9">
        <w:rPr>
          <w:szCs w:val="22"/>
        </w:rPr>
        <w:t>Le document unique de Marché Européen (DUME) est un formulaire par lequel l’entreprise candidate à un marché public déclare ses capacités et son aptitude à participer à un marché public.</w:t>
      </w:r>
    </w:p>
    <w:p w:rsidR="00581BD3" w:rsidRPr="009602E9" w:rsidRDefault="00581BD3" w:rsidP="009602E9">
      <w:pPr>
        <w:tabs>
          <w:tab w:val="left" w:pos="1080"/>
        </w:tabs>
        <w:jc w:val="both"/>
        <w:rPr>
          <w:szCs w:val="22"/>
        </w:rPr>
      </w:pPr>
      <w:r w:rsidRPr="009602E9">
        <w:rPr>
          <w:szCs w:val="22"/>
        </w:rPr>
        <w:t>Il s’agit d’une déclaration sur l’honneur des opérateurs économiques servant de preuve à priori en lieu et place des certificats délivrés par des autorités publiques ou des tiers.</w:t>
      </w:r>
    </w:p>
    <w:p w:rsidR="00581BD3" w:rsidRPr="009602E9" w:rsidRDefault="00581BD3" w:rsidP="009602E9">
      <w:pPr>
        <w:tabs>
          <w:tab w:val="left" w:pos="1080"/>
        </w:tabs>
        <w:jc w:val="both"/>
        <w:rPr>
          <w:szCs w:val="22"/>
        </w:rPr>
      </w:pPr>
      <w:r w:rsidRPr="009602E9">
        <w:rPr>
          <w:szCs w:val="22"/>
        </w:rPr>
        <w:t>En produisant un DUME complété, les opérateurs économiques n’ont plus à fournir les justificatifs ni les différents formulaires (DC1, DC</w:t>
      </w:r>
      <w:proofErr w:type="gramStart"/>
      <w:r w:rsidRPr="009602E9">
        <w:rPr>
          <w:szCs w:val="22"/>
        </w:rPr>
        <w:t>2,…</w:t>
      </w:r>
      <w:proofErr w:type="gramEnd"/>
      <w:r w:rsidRPr="009602E9">
        <w:rPr>
          <w:szCs w:val="22"/>
        </w:rPr>
        <w:t>) utilisés précédemment dans le cadre des procédures de passation de marchés publics.</w:t>
      </w:r>
    </w:p>
    <w:p w:rsidR="00581BD3" w:rsidRPr="009602E9" w:rsidRDefault="00581BD3" w:rsidP="009602E9">
      <w:pPr>
        <w:tabs>
          <w:tab w:val="left" w:pos="1080"/>
        </w:tabs>
        <w:jc w:val="both"/>
        <w:rPr>
          <w:szCs w:val="22"/>
        </w:rPr>
      </w:pPr>
    </w:p>
    <w:p w:rsidR="00581BD3" w:rsidRPr="009602E9" w:rsidRDefault="00581BD3" w:rsidP="009602E9">
      <w:pPr>
        <w:tabs>
          <w:tab w:val="left" w:pos="1080"/>
        </w:tabs>
        <w:jc w:val="both"/>
        <w:rPr>
          <w:szCs w:val="22"/>
        </w:rPr>
      </w:pPr>
      <w:r w:rsidRPr="009602E9">
        <w:rPr>
          <w:szCs w:val="22"/>
        </w:rPr>
        <w:t>Depuis le 1er octobre 2018, le DUME n’est disponible qu’au format électronique (e-DUME).</w:t>
      </w:r>
    </w:p>
    <w:p w:rsidR="00581BD3" w:rsidRPr="009602E9" w:rsidRDefault="00581BD3" w:rsidP="009602E9">
      <w:pPr>
        <w:tabs>
          <w:tab w:val="left" w:pos="1080"/>
        </w:tabs>
        <w:jc w:val="both"/>
        <w:rPr>
          <w:szCs w:val="22"/>
        </w:rPr>
      </w:pPr>
      <w:r w:rsidRPr="009602E9">
        <w:rPr>
          <w:szCs w:val="22"/>
        </w:rPr>
        <w:t>La commission Européenne met gratuitement à disposition des candidats un site web leur permettant de remplir le document DUME en ligne. Le DUME peut être exporté, stocké et envoyé par voie électronique. Tant que les informations demeurent correctes, le DUME présenté dans le cadre d’une précédente procédure de passation de marché public peut être réutilisé.</w:t>
      </w:r>
    </w:p>
    <w:p w:rsidR="00581BD3" w:rsidRPr="009602E9" w:rsidRDefault="00581BD3" w:rsidP="009602E9">
      <w:pPr>
        <w:tabs>
          <w:tab w:val="left" w:pos="1080"/>
        </w:tabs>
        <w:jc w:val="both"/>
        <w:rPr>
          <w:szCs w:val="22"/>
        </w:rPr>
      </w:pPr>
    </w:p>
    <w:p w:rsidR="00581BD3" w:rsidRPr="009602E9" w:rsidRDefault="00581BD3" w:rsidP="009602E9">
      <w:pPr>
        <w:tabs>
          <w:tab w:val="left" w:pos="1080"/>
        </w:tabs>
        <w:jc w:val="both"/>
        <w:rPr>
          <w:szCs w:val="22"/>
        </w:rPr>
      </w:pPr>
      <w:r w:rsidRPr="009602E9">
        <w:rPr>
          <w:szCs w:val="22"/>
        </w:rPr>
        <w:t>Le formulaire doit être complété et rédigé en langue française et renvoyé et transmis avec la remise des offres techniques et financières par voie électronique.</w:t>
      </w:r>
    </w:p>
    <w:p w:rsidR="00581BD3" w:rsidRPr="009602E9" w:rsidRDefault="00581BD3" w:rsidP="009602E9">
      <w:pPr>
        <w:tabs>
          <w:tab w:val="left" w:pos="1080"/>
        </w:tabs>
        <w:jc w:val="both"/>
        <w:rPr>
          <w:szCs w:val="22"/>
        </w:rPr>
      </w:pPr>
    </w:p>
    <w:p w:rsidR="00581BD3" w:rsidRPr="009602E9" w:rsidRDefault="00581BD3" w:rsidP="009602E9">
      <w:pPr>
        <w:tabs>
          <w:tab w:val="left" w:pos="1080"/>
        </w:tabs>
        <w:jc w:val="both"/>
        <w:rPr>
          <w:szCs w:val="22"/>
        </w:rPr>
      </w:pPr>
      <w:r w:rsidRPr="009602E9">
        <w:rPr>
          <w:szCs w:val="22"/>
        </w:rPr>
        <w:t>Pour renseigner votre DUME, il vous suffit de vous rendre à l’adresse suivante :</w:t>
      </w:r>
      <w:r w:rsidR="00122BCB">
        <w:rPr>
          <w:szCs w:val="22"/>
        </w:rPr>
        <w:t xml:space="preserve"> </w:t>
      </w:r>
      <w:hyperlink r:id="rId13" w:history="1">
        <w:r w:rsidR="00122BCB" w:rsidRPr="0057541A">
          <w:rPr>
            <w:rStyle w:val="Lienhypertexte"/>
            <w:rFonts w:eastAsia="Comic Sans MS"/>
            <w:szCs w:val="22"/>
          </w:rPr>
          <w:t>www.marches-publics.gouv.fr</w:t>
        </w:r>
      </w:hyperlink>
    </w:p>
    <w:p w:rsidR="00581BD3" w:rsidRPr="009602E9" w:rsidRDefault="00581BD3" w:rsidP="009602E9">
      <w:pPr>
        <w:tabs>
          <w:tab w:val="left" w:pos="1080"/>
        </w:tabs>
        <w:jc w:val="both"/>
        <w:rPr>
          <w:szCs w:val="22"/>
        </w:rPr>
      </w:pPr>
      <w:r w:rsidRPr="009602E9">
        <w:rPr>
          <w:szCs w:val="22"/>
        </w:rPr>
        <w:t>Le DUME est pré-rempli sur la base d’un numéro de SIRET.</w:t>
      </w:r>
    </w:p>
    <w:p w:rsidR="00581BD3" w:rsidRPr="009602E9" w:rsidRDefault="00581BD3" w:rsidP="009602E9">
      <w:pPr>
        <w:tabs>
          <w:tab w:val="left" w:pos="1080"/>
        </w:tabs>
        <w:jc w:val="both"/>
        <w:rPr>
          <w:szCs w:val="22"/>
        </w:rPr>
      </w:pPr>
      <w:r w:rsidRPr="009602E9">
        <w:rPr>
          <w:szCs w:val="22"/>
        </w:rPr>
        <w:t>Ces pièces en originales ne sont à fournir qu’au stade de l’attribution, donc seul le candidat retenu devra fournir les certificats demandés comme preuves par les acheteurs publics.</w:t>
      </w:r>
    </w:p>
    <w:p w:rsidR="00581BD3" w:rsidRPr="009602E9" w:rsidRDefault="00581BD3" w:rsidP="009602E9">
      <w:pPr>
        <w:tabs>
          <w:tab w:val="left" w:pos="1080"/>
        </w:tabs>
        <w:jc w:val="both"/>
        <w:rPr>
          <w:szCs w:val="22"/>
        </w:rPr>
      </w:pPr>
      <w:r w:rsidRPr="009602E9">
        <w:rPr>
          <w:szCs w:val="22"/>
        </w:rPr>
        <w:t>Néanmoins, à tout moment de la procédure, l’acheteur a toujours le droit de demander également aux autres candidats de soumettre des preuves afin de garantir le bon déroulement de la procédure.</w:t>
      </w:r>
    </w:p>
    <w:p w:rsidR="00581BD3" w:rsidRPr="009602E9" w:rsidRDefault="00581BD3" w:rsidP="009602E9">
      <w:pPr>
        <w:tabs>
          <w:tab w:val="left" w:pos="1080"/>
        </w:tabs>
        <w:jc w:val="both"/>
        <w:rPr>
          <w:szCs w:val="22"/>
        </w:rPr>
      </w:pPr>
      <w:r w:rsidRPr="009602E9">
        <w:rPr>
          <w:szCs w:val="22"/>
        </w:rPr>
        <w:t>Un candidat peut être exclu de la procédure de passation de marché ou faire l’objet de poursuites s’il est rendu coupable de fausses déclarations en remplissant le DUME, ou s’il a caché ses informations ou n’a pas présenté les justificatifs les complétant.</w:t>
      </w:r>
    </w:p>
    <w:p w:rsidR="00581BD3" w:rsidRPr="009602E9" w:rsidRDefault="00581BD3" w:rsidP="009602E9">
      <w:pPr>
        <w:tabs>
          <w:tab w:val="left" w:pos="1080"/>
        </w:tabs>
        <w:jc w:val="both"/>
        <w:rPr>
          <w:szCs w:val="22"/>
        </w:rPr>
      </w:pPr>
    </w:p>
    <w:p w:rsidR="00581BD3" w:rsidRPr="009602E9" w:rsidRDefault="00581BD3" w:rsidP="009602E9">
      <w:pPr>
        <w:tabs>
          <w:tab w:val="left" w:pos="1080"/>
        </w:tabs>
        <w:jc w:val="both"/>
        <w:rPr>
          <w:szCs w:val="22"/>
        </w:rPr>
      </w:pPr>
      <w:r w:rsidRPr="009602E9">
        <w:rPr>
          <w:szCs w:val="22"/>
        </w:rPr>
        <w:t>Le dossier de candidature devra comporter également les éléments suivants :</w:t>
      </w:r>
    </w:p>
    <w:p w:rsidR="00581BD3" w:rsidRPr="009602E9" w:rsidRDefault="00581BD3" w:rsidP="009602E9">
      <w:pPr>
        <w:tabs>
          <w:tab w:val="left" w:pos="1080"/>
        </w:tabs>
        <w:jc w:val="both"/>
        <w:rPr>
          <w:szCs w:val="22"/>
        </w:rPr>
      </w:pPr>
      <w:r w:rsidRPr="009602E9">
        <w:rPr>
          <w:szCs w:val="22"/>
        </w:rPr>
        <w:tab/>
        <w:t xml:space="preserve">Documents attestant des pouvoirs </w:t>
      </w:r>
      <w:proofErr w:type="gramStart"/>
      <w:r w:rsidRPr="009602E9">
        <w:rPr>
          <w:szCs w:val="22"/>
        </w:rPr>
        <w:t>des personnes habilités</w:t>
      </w:r>
      <w:proofErr w:type="gramEnd"/>
      <w:r w:rsidRPr="009602E9">
        <w:rPr>
          <w:szCs w:val="22"/>
        </w:rPr>
        <w:t xml:space="preserve"> à engager le candidat.</w:t>
      </w:r>
    </w:p>
    <w:p w:rsidR="00581BD3" w:rsidRPr="009602E9" w:rsidRDefault="00581BD3" w:rsidP="009602E9">
      <w:pPr>
        <w:tabs>
          <w:tab w:val="left" w:pos="1080"/>
        </w:tabs>
        <w:jc w:val="both"/>
        <w:rPr>
          <w:szCs w:val="22"/>
        </w:rPr>
      </w:pPr>
    </w:p>
    <w:p w:rsidR="00581BD3" w:rsidRPr="009602E9" w:rsidRDefault="00C84653" w:rsidP="009602E9">
      <w:pPr>
        <w:tabs>
          <w:tab w:val="left" w:pos="1080"/>
        </w:tabs>
        <w:jc w:val="both"/>
        <w:rPr>
          <w:szCs w:val="22"/>
          <w:u w:val="single"/>
        </w:rPr>
      </w:pPr>
      <w:r w:rsidRPr="009602E9">
        <w:rPr>
          <w:szCs w:val="22"/>
          <w:u w:val="single"/>
        </w:rPr>
        <w:t>1</w:t>
      </w:r>
      <w:r w:rsidR="00686DAC">
        <w:rPr>
          <w:szCs w:val="22"/>
          <w:u w:val="single"/>
        </w:rPr>
        <w:t>7</w:t>
      </w:r>
      <w:r w:rsidR="00581BD3" w:rsidRPr="009602E9">
        <w:rPr>
          <w:szCs w:val="22"/>
          <w:u w:val="single"/>
        </w:rPr>
        <w:t>.2.1.2 – Dépôt d’une candidature classique (hors dispositif DUME)</w:t>
      </w:r>
    </w:p>
    <w:p w:rsidR="00581BD3" w:rsidRPr="009602E9" w:rsidRDefault="00581BD3" w:rsidP="009602E9">
      <w:pPr>
        <w:tabs>
          <w:tab w:val="left" w:pos="1080"/>
        </w:tabs>
        <w:jc w:val="both"/>
        <w:rPr>
          <w:szCs w:val="22"/>
        </w:rPr>
      </w:pPr>
      <w:r w:rsidRPr="009602E9">
        <w:rPr>
          <w:szCs w:val="22"/>
        </w:rPr>
        <w:t>Dans le cas où le candidat souhaiterait déposer sa candidature de manière classique (sans passer par la procédure de simplification des candidatures) ou il ne dispose pas de numéro de SIRET (ex : candidat de nationalité étrangère), le dossier de candidature devra comporter les documents suivants :</w:t>
      </w:r>
    </w:p>
    <w:p w:rsidR="00581BD3" w:rsidRPr="009602E9" w:rsidRDefault="00581BD3" w:rsidP="009602E9">
      <w:pPr>
        <w:tabs>
          <w:tab w:val="left" w:pos="1080"/>
        </w:tabs>
        <w:jc w:val="both"/>
        <w:rPr>
          <w:szCs w:val="22"/>
        </w:rPr>
      </w:pPr>
      <w:r w:rsidRPr="009602E9">
        <w:rPr>
          <w:szCs w:val="22"/>
        </w:rPr>
        <w:t>-</w:t>
      </w:r>
      <w:r w:rsidRPr="009602E9">
        <w:rPr>
          <w:szCs w:val="22"/>
        </w:rPr>
        <w:tab/>
        <w:t xml:space="preserve">L’imprimé DC1 (lettre de candidature et habilitation du mandataire par ses </w:t>
      </w:r>
      <w:proofErr w:type="spellStart"/>
      <w:r w:rsidRPr="009602E9">
        <w:rPr>
          <w:szCs w:val="22"/>
        </w:rPr>
        <w:t>co-traitants</w:t>
      </w:r>
      <w:proofErr w:type="spellEnd"/>
      <w:r w:rsidRPr="009602E9">
        <w:rPr>
          <w:szCs w:val="22"/>
        </w:rPr>
        <w:t xml:space="preserve">), disponible à l’adresse suivante : </w:t>
      </w:r>
      <w:hyperlink r:id="rId14" w:history="1">
        <w:r w:rsidRPr="009602E9">
          <w:rPr>
            <w:color w:val="0000FF" w:themeColor="hyperlink"/>
            <w:szCs w:val="22"/>
            <w:u w:val="single"/>
          </w:rPr>
          <w:t>https://www.economie.gouv.fr/daj/formulaires-declaration-du-candidat</w:t>
        </w:r>
      </w:hyperlink>
    </w:p>
    <w:p w:rsidR="00581BD3" w:rsidRPr="009602E9" w:rsidRDefault="00581BD3" w:rsidP="009602E9">
      <w:pPr>
        <w:tabs>
          <w:tab w:val="left" w:pos="1080"/>
        </w:tabs>
        <w:jc w:val="both"/>
        <w:rPr>
          <w:szCs w:val="22"/>
        </w:rPr>
      </w:pPr>
    </w:p>
    <w:p w:rsidR="00581BD3" w:rsidRPr="009602E9" w:rsidRDefault="00581BD3" w:rsidP="009602E9">
      <w:pPr>
        <w:tabs>
          <w:tab w:val="left" w:pos="1080"/>
        </w:tabs>
        <w:jc w:val="both"/>
        <w:rPr>
          <w:szCs w:val="22"/>
        </w:rPr>
      </w:pPr>
      <w:r w:rsidRPr="009602E9">
        <w:rPr>
          <w:szCs w:val="22"/>
        </w:rPr>
        <w:t>-</w:t>
      </w:r>
      <w:r w:rsidRPr="009602E9">
        <w:rPr>
          <w:szCs w:val="22"/>
        </w:rPr>
        <w:tab/>
        <w:t xml:space="preserve">L’imprimé DC2 (Déclaration du candidat individuel ou membre du groupement), disponible à l’adresse suivante : </w:t>
      </w:r>
      <w:hyperlink r:id="rId15" w:history="1">
        <w:r w:rsidRPr="009602E9">
          <w:rPr>
            <w:rStyle w:val="Lienhypertexte"/>
            <w:szCs w:val="22"/>
          </w:rPr>
          <w:t>https://economie.gouv.fr/daj/formulaires-declaration-du-candidat</w:t>
        </w:r>
      </w:hyperlink>
      <w:r w:rsidRPr="009602E9">
        <w:rPr>
          <w:szCs w:val="22"/>
        </w:rPr>
        <w:t xml:space="preserve"> </w:t>
      </w:r>
    </w:p>
    <w:p w:rsidR="00581BD3" w:rsidRPr="009602E9" w:rsidRDefault="00581BD3" w:rsidP="009602E9">
      <w:pPr>
        <w:tabs>
          <w:tab w:val="left" w:pos="1080"/>
        </w:tabs>
        <w:jc w:val="both"/>
        <w:rPr>
          <w:szCs w:val="22"/>
        </w:rPr>
      </w:pPr>
      <w:r w:rsidRPr="009602E9">
        <w:rPr>
          <w:szCs w:val="22"/>
        </w:rPr>
        <w:t>-</w:t>
      </w:r>
      <w:r w:rsidRPr="009602E9">
        <w:rPr>
          <w:szCs w:val="22"/>
        </w:rPr>
        <w:tab/>
        <w:t xml:space="preserve">Documents attestant des pouvoirs </w:t>
      </w:r>
      <w:r w:rsidR="00637611" w:rsidRPr="009602E9">
        <w:rPr>
          <w:szCs w:val="22"/>
        </w:rPr>
        <w:t>des personnes habilitées</w:t>
      </w:r>
      <w:r w:rsidRPr="009602E9">
        <w:rPr>
          <w:szCs w:val="22"/>
        </w:rPr>
        <w:t xml:space="preserve"> à engager le candidat.</w:t>
      </w:r>
    </w:p>
    <w:p w:rsidR="00581BD3" w:rsidRPr="009602E9" w:rsidRDefault="00581BD3" w:rsidP="009602E9">
      <w:pPr>
        <w:tabs>
          <w:tab w:val="left" w:pos="1080"/>
        </w:tabs>
        <w:jc w:val="both"/>
        <w:rPr>
          <w:szCs w:val="22"/>
        </w:rPr>
      </w:pPr>
      <w:r w:rsidRPr="009602E9">
        <w:rPr>
          <w:szCs w:val="22"/>
        </w:rPr>
        <w:t>-</w:t>
      </w:r>
      <w:r w:rsidRPr="009602E9">
        <w:rPr>
          <w:szCs w:val="22"/>
        </w:rPr>
        <w:tab/>
        <w:t xml:space="preserve">Les attestations fiscales et sociales, datant de moins de six mois. </w:t>
      </w:r>
    </w:p>
    <w:p w:rsidR="00581BD3" w:rsidRPr="009602E9" w:rsidRDefault="00581BD3" w:rsidP="009602E9">
      <w:pPr>
        <w:tabs>
          <w:tab w:val="left" w:pos="1080"/>
        </w:tabs>
        <w:jc w:val="both"/>
        <w:rPr>
          <w:szCs w:val="22"/>
        </w:rPr>
      </w:pPr>
      <w:r w:rsidRPr="009602E9">
        <w:rPr>
          <w:szCs w:val="22"/>
        </w:rPr>
        <w:t>-</w:t>
      </w:r>
      <w:r w:rsidRPr="009602E9">
        <w:rPr>
          <w:szCs w:val="22"/>
        </w:rPr>
        <w:tab/>
        <w:t>Les attestations d’assurance en vigueur.</w:t>
      </w:r>
    </w:p>
    <w:p w:rsidR="00E714FB" w:rsidRPr="009602E9" w:rsidRDefault="00E714FB" w:rsidP="009602E9">
      <w:pPr>
        <w:tabs>
          <w:tab w:val="left" w:pos="1080"/>
        </w:tabs>
        <w:jc w:val="both"/>
        <w:rPr>
          <w:szCs w:val="22"/>
        </w:rPr>
      </w:pPr>
      <w:r w:rsidRPr="009602E9">
        <w:rPr>
          <w:szCs w:val="22"/>
        </w:rPr>
        <w:t>-</w:t>
      </w:r>
      <w:r w:rsidRPr="009602E9">
        <w:rPr>
          <w:szCs w:val="22"/>
        </w:rPr>
        <w:tab/>
        <w:t>Tous certificats nécessaires au bon déroulement de la prestation</w:t>
      </w:r>
    </w:p>
    <w:p w:rsidR="00E714FB" w:rsidRPr="009602E9" w:rsidRDefault="00E714FB" w:rsidP="009602E9">
      <w:pPr>
        <w:tabs>
          <w:tab w:val="left" w:pos="1080"/>
        </w:tabs>
        <w:jc w:val="both"/>
        <w:rPr>
          <w:szCs w:val="22"/>
        </w:rPr>
      </w:pPr>
      <w:r w:rsidRPr="009602E9">
        <w:rPr>
          <w:szCs w:val="22"/>
        </w:rPr>
        <w:t>-</w:t>
      </w:r>
      <w:r w:rsidRPr="009602E9">
        <w:rPr>
          <w:szCs w:val="22"/>
        </w:rPr>
        <w:tab/>
        <w:t>Attestation de visite</w:t>
      </w:r>
    </w:p>
    <w:p w:rsidR="00581BD3" w:rsidRPr="009602E9" w:rsidRDefault="00581BD3" w:rsidP="009602E9">
      <w:pPr>
        <w:tabs>
          <w:tab w:val="left" w:pos="1080"/>
        </w:tabs>
        <w:jc w:val="both"/>
        <w:rPr>
          <w:szCs w:val="22"/>
        </w:rPr>
      </w:pPr>
      <w:r w:rsidRPr="009602E9">
        <w:rPr>
          <w:szCs w:val="22"/>
        </w:rPr>
        <w:t>-</w:t>
      </w:r>
      <w:r w:rsidRPr="009602E9">
        <w:rPr>
          <w:szCs w:val="22"/>
        </w:rPr>
        <w:tab/>
        <w:t>Si le candidat est en redressement judiciaire, il doit produire la copie du ou des jugements prononcés à cet effet, accompagnée d’une traduction française certifiée si le candidat n’est pas établi en France.</w:t>
      </w:r>
    </w:p>
    <w:p w:rsidR="00581BD3" w:rsidRPr="009602E9" w:rsidRDefault="00581BD3" w:rsidP="009602E9">
      <w:pPr>
        <w:tabs>
          <w:tab w:val="left" w:pos="1080"/>
        </w:tabs>
        <w:jc w:val="both"/>
        <w:rPr>
          <w:szCs w:val="22"/>
        </w:rPr>
      </w:pPr>
    </w:p>
    <w:p w:rsidR="00581BD3" w:rsidRPr="009602E9" w:rsidRDefault="00C84653" w:rsidP="009602E9">
      <w:pPr>
        <w:tabs>
          <w:tab w:val="left" w:pos="1080"/>
        </w:tabs>
        <w:spacing w:after="200" w:line="276" w:lineRule="auto"/>
        <w:contextualSpacing/>
        <w:jc w:val="both"/>
        <w:rPr>
          <w:szCs w:val="22"/>
          <w:u w:val="single"/>
        </w:rPr>
      </w:pPr>
      <w:r w:rsidRPr="009602E9">
        <w:rPr>
          <w:szCs w:val="22"/>
          <w:u w:val="single"/>
        </w:rPr>
        <w:t>1</w:t>
      </w:r>
      <w:r w:rsidR="00686DAC">
        <w:rPr>
          <w:szCs w:val="22"/>
          <w:u w:val="single"/>
        </w:rPr>
        <w:t>7</w:t>
      </w:r>
      <w:r w:rsidR="00D96D86" w:rsidRPr="009602E9">
        <w:rPr>
          <w:szCs w:val="22"/>
          <w:u w:val="single"/>
        </w:rPr>
        <w:t>.2.2</w:t>
      </w:r>
      <w:r w:rsidR="00581BD3" w:rsidRPr="009602E9">
        <w:rPr>
          <w:szCs w:val="22"/>
          <w:u w:val="single"/>
        </w:rPr>
        <w:t>– Pièces relatives à l’offre</w:t>
      </w:r>
    </w:p>
    <w:p w:rsidR="00581BD3" w:rsidRDefault="00581BD3" w:rsidP="009602E9">
      <w:pPr>
        <w:pStyle w:val="Paragraphedeliste"/>
        <w:numPr>
          <w:ilvl w:val="0"/>
          <w:numId w:val="19"/>
        </w:numPr>
        <w:tabs>
          <w:tab w:val="left" w:pos="1080"/>
        </w:tabs>
        <w:spacing w:after="200"/>
        <w:ind w:left="1066"/>
        <w:contextualSpacing/>
        <w:jc w:val="both"/>
        <w:rPr>
          <w:szCs w:val="22"/>
        </w:rPr>
      </w:pPr>
      <w:r w:rsidRPr="009602E9">
        <w:rPr>
          <w:szCs w:val="22"/>
        </w:rPr>
        <w:t>Le présent marché complété et signé</w:t>
      </w:r>
    </w:p>
    <w:p w:rsidR="00122BCB" w:rsidRPr="009602E9" w:rsidRDefault="00637611" w:rsidP="009602E9">
      <w:pPr>
        <w:pStyle w:val="Paragraphedeliste"/>
        <w:numPr>
          <w:ilvl w:val="0"/>
          <w:numId w:val="19"/>
        </w:numPr>
        <w:tabs>
          <w:tab w:val="left" w:pos="1080"/>
        </w:tabs>
        <w:spacing w:after="200"/>
        <w:ind w:left="1066"/>
        <w:contextualSpacing/>
        <w:jc w:val="both"/>
        <w:rPr>
          <w:szCs w:val="22"/>
        </w:rPr>
      </w:pPr>
      <w:r>
        <w:rPr>
          <w:szCs w:val="22"/>
        </w:rPr>
        <w:t>Les BPU</w:t>
      </w:r>
      <w:r w:rsidR="00122BCB">
        <w:rPr>
          <w:szCs w:val="22"/>
        </w:rPr>
        <w:t xml:space="preserve"> </w:t>
      </w:r>
      <w:r w:rsidR="00BE5656">
        <w:rPr>
          <w:szCs w:val="22"/>
        </w:rPr>
        <w:t xml:space="preserve">par lot </w:t>
      </w:r>
      <w:r w:rsidR="00122BCB">
        <w:rPr>
          <w:szCs w:val="22"/>
        </w:rPr>
        <w:t>complété</w:t>
      </w:r>
      <w:r>
        <w:rPr>
          <w:szCs w:val="22"/>
        </w:rPr>
        <w:t>s</w:t>
      </w:r>
      <w:r w:rsidR="00122BCB">
        <w:rPr>
          <w:szCs w:val="22"/>
        </w:rPr>
        <w:t xml:space="preserve"> et signé</w:t>
      </w:r>
      <w:r>
        <w:rPr>
          <w:szCs w:val="22"/>
        </w:rPr>
        <w:t>s</w:t>
      </w:r>
      <w:r w:rsidR="00122BCB">
        <w:rPr>
          <w:szCs w:val="22"/>
        </w:rPr>
        <w:t xml:space="preserve"> </w:t>
      </w:r>
    </w:p>
    <w:p w:rsidR="00E714FB" w:rsidRPr="009602E9" w:rsidRDefault="00637611" w:rsidP="009602E9">
      <w:pPr>
        <w:pStyle w:val="Paragraphedeliste"/>
        <w:numPr>
          <w:ilvl w:val="0"/>
          <w:numId w:val="19"/>
        </w:numPr>
        <w:jc w:val="both"/>
        <w:rPr>
          <w:szCs w:val="22"/>
        </w:rPr>
      </w:pPr>
      <w:r>
        <w:rPr>
          <w:szCs w:val="22"/>
        </w:rPr>
        <w:t>Les cadres de réponse technique complétés par lot</w:t>
      </w:r>
    </w:p>
    <w:p w:rsidR="00E3185E" w:rsidRPr="009602E9" w:rsidRDefault="00E3185E" w:rsidP="009602E9">
      <w:pPr>
        <w:pStyle w:val="Paragraphedeliste"/>
        <w:numPr>
          <w:ilvl w:val="0"/>
          <w:numId w:val="19"/>
        </w:numPr>
        <w:jc w:val="both"/>
        <w:rPr>
          <w:szCs w:val="22"/>
        </w:rPr>
      </w:pPr>
      <w:r w:rsidRPr="009602E9">
        <w:rPr>
          <w:szCs w:val="22"/>
        </w:rPr>
        <w:t xml:space="preserve">Tout élément pouvant apporter des précisions supplémentaires à l’offre. </w:t>
      </w:r>
    </w:p>
    <w:p w:rsidR="00AB6B15" w:rsidRPr="009602E9" w:rsidRDefault="00AB6B15" w:rsidP="009602E9">
      <w:pPr>
        <w:tabs>
          <w:tab w:val="left" w:pos="1080"/>
        </w:tabs>
        <w:jc w:val="both"/>
        <w:rPr>
          <w:szCs w:val="22"/>
        </w:rPr>
      </w:pPr>
    </w:p>
    <w:p w:rsidR="00581BD3" w:rsidRPr="009602E9" w:rsidRDefault="00581BD3" w:rsidP="009602E9">
      <w:pPr>
        <w:tabs>
          <w:tab w:val="left" w:pos="1080"/>
        </w:tabs>
        <w:jc w:val="both"/>
        <w:rPr>
          <w:szCs w:val="22"/>
        </w:rPr>
      </w:pPr>
      <w:r w:rsidRPr="009602E9">
        <w:rPr>
          <w:szCs w:val="22"/>
        </w:rPr>
        <w:t>Copie de sauvegarde :</w:t>
      </w:r>
    </w:p>
    <w:p w:rsidR="00581BD3" w:rsidRPr="009602E9" w:rsidRDefault="00581BD3" w:rsidP="009602E9">
      <w:pPr>
        <w:tabs>
          <w:tab w:val="left" w:pos="1080"/>
        </w:tabs>
        <w:jc w:val="both"/>
        <w:rPr>
          <w:szCs w:val="22"/>
        </w:rPr>
      </w:pPr>
      <w:r w:rsidRPr="009602E9">
        <w:rPr>
          <w:szCs w:val="22"/>
        </w:rPr>
        <w:t xml:space="preserve">Pour pallier aux éventuelles défaillances de transmission ou la présence d’un programme informatique malveillant dans la candidature et/ou dans l’offre transmise par voie électronique, les candidats sont autorisés à effectuer à la fois une transmission sur support physique électronique (CD ou DVD-rom </w:t>
      </w:r>
      <w:proofErr w:type="gramStart"/>
      <w:r w:rsidRPr="009602E9">
        <w:rPr>
          <w:szCs w:val="22"/>
        </w:rPr>
        <w:t>ou  clé</w:t>
      </w:r>
      <w:proofErr w:type="gramEnd"/>
      <w:r w:rsidRPr="009602E9">
        <w:rPr>
          <w:szCs w:val="22"/>
        </w:rPr>
        <w:t xml:space="preserve"> USB) ou sur support papier.</w:t>
      </w:r>
    </w:p>
    <w:p w:rsidR="00581BD3" w:rsidRPr="009602E9" w:rsidRDefault="00581BD3" w:rsidP="009602E9">
      <w:pPr>
        <w:tabs>
          <w:tab w:val="left" w:pos="1080"/>
        </w:tabs>
        <w:jc w:val="both"/>
        <w:rPr>
          <w:szCs w:val="22"/>
        </w:rPr>
      </w:pPr>
      <w:r w:rsidRPr="009602E9">
        <w:rPr>
          <w:szCs w:val="22"/>
        </w:rPr>
        <w:t>La copie de sauvegarde doit être envoyée sous pli scellé avec la mention « copie de sauvegarde » dans les délais impartis pour la remise des offres.</w:t>
      </w:r>
    </w:p>
    <w:p w:rsidR="00581BD3" w:rsidRPr="009602E9" w:rsidRDefault="00581BD3" w:rsidP="009602E9">
      <w:pPr>
        <w:tabs>
          <w:tab w:val="left" w:pos="1080"/>
        </w:tabs>
        <w:jc w:val="both"/>
        <w:rPr>
          <w:szCs w:val="22"/>
        </w:rPr>
      </w:pPr>
    </w:p>
    <w:p w:rsidR="00581BD3" w:rsidRPr="009602E9" w:rsidRDefault="00581BD3" w:rsidP="009602E9">
      <w:pPr>
        <w:tabs>
          <w:tab w:val="left" w:pos="1080"/>
        </w:tabs>
        <w:jc w:val="both"/>
        <w:rPr>
          <w:szCs w:val="22"/>
        </w:rPr>
      </w:pPr>
      <w:r w:rsidRPr="009602E9">
        <w:rPr>
          <w:szCs w:val="22"/>
        </w:rPr>
        <w:t>Cette copie est transmise sous pli par voie postale à l’adresse suivante :</w:t>
      </w:r>
    </w:p>
    <w:p w:rsidR="00581BD3" w:rsidRPr="009602E9" w:rsidRDefault="00581BD3" w:rsidP="009602E9">
      <w:pPr>
        <w:tabs>
          <w:tab w:val="left" w:pos="1080"/>
        </w:tabs>
        <w:jc w:val="both"/>
        <w:rPr>
          <w:szCs w:val="22"/>
        </w:rPr>
      </w:pPr>
      <w:r w:rsidRPr="009602E9">
        <w:rPr>
          <w:szCs w:val="22"/>
        </w:rPr>
        <w:t>UGECAM CENTRE</w:t>
      </w:r>
    </w:p>
    <w:p w:rsidR="00581BD3" w:rsidRPr="009602E9" w:rsidRDefault="00581BD3" w:rsidP="009602E9">
      <w:pPr>
        <w:tabs>
          <w:tab w:val="left" w:pos="1080"/>
        </w:tabs>
        <w:jc w:val="both"/>
        <w:rPr>
          <w:szCs w:val="22"/>
        </w:rPr>
      </w:pPr>
      <w:r w:rsidRPr="009602E9">
        <w:rPr>
          <w:szCs w:val="22"/>
        </w:rPr>
        <w:t>Service Patrimoine et Marchés</w:t>
      </w:r>
    </w:p>
    <w:p w:rsidR="00581BD3" w:rsidRPr="009602E9" w:rsidRDefault="00581BD3" w:rsidP="009602E9">
      <w:pPr>
        <w:tabs>
          <w:tab w:val="left" w:pos="1080"/>
        </w:tabs>
        <w:jc w:val="both"/>
        <w:rPr>
          <w:szCs w:val="22"/>
        </w:rPr>
      </w:pPr>
      <w:r w:rsidRPr="009602E9">
        <w:rPr>
          <w:szCs w:val="22"/>
        </w:rPr>
        <w:t>18, Rue Théophile Chollet</w:t>
      </w:r>
      <w:r w:rsidR="00AB6B15" w:rsidRPr="009602E9">
        <w:rPr>
          <w:szCs w:val="22"/>
        </w:rPr>
        <w:t xml:space="preserve">, </w:t>
      </w:r>
      <w:r w:rsidRPr="009602E9">
        <w:rPr>
          <w:szCs w:val="22"/>
        </w:rPr>
        <w:t>45000 ORLEANS</w:t>
      </w:r>
    </w:p>
    <w:p w:rsidR="00581BD3" w:rsidRPr="009602E9" w:rsidRDefault="00581BD3" w:rsidP="009602E9">
      <w:pPr>
        <w:tabs>
          <w:tab w:val="left" w:pos="1080"/>
        </w:tabs>
        <w:jc w:val="both"/>
        <w:rPr>
          <w:szCs w:val="22"/>
        </w:rPr>
      </w:pPr>
    </w:p>
    <w:p w:rsidR="00581BD3" w:rsidRPr="009602E9" w:rsidRDefault="00DC2569" w:rsidP="009602E9">
      <w:pPr>
        <w:tabs>
          <w:tab w:val="left" w:pos="1080"/>
        </w:tabs>
        <w:jc w:val="both"/>
        <w:rPr>
          <w:szCs w:val="22"/>
        </w:rPr>
      </w:pPr>
      <w:r w:rsidRPr="009602E9">
        <w:rPr>
          <w:szCs w:val="22"/>
        </w:rPr>
        <w:t>Marché n°202</w:t>
      </w:r>
      <w:r w:rsidR="00BE5656">
        <w:rPr>
          <w:szCs w:val="22"/>
        </w:rPr>
        <w:t>6</w:t>
      </w:r>
      <w:r w:rsidRPr="009602E9">
        <w:rPr>
          <w:szCs w:val="22"/>
        </w:rPr>
        <w:t>-</w:t>
      </w:r>
      <w:r w:rsidR="00BE5656">
        <w:rPr>
          <w:szCs w:val="22"/>
        </w:rPr>
        <w:t>04</w:t>
      </w:r>
      <w:r w:rsidR="00581BD3" w:rsidRPr="009602E9">
        <w:rPr>
          <w:szCs w:val="22"/>
        </w:rPr>
        <w:t xml:space="preserve">-M-S : </w:t>
      </w:r>
      <w:r w:rsidR="00241A13" w:rsidRPr="009602E9">
        <w:rPr>
          <w:szCs w:val="22"/>
        </w:rPr>
        <w:t>Marché d’en</w:t>
      </w:r>
      <w:r w:rsidRPr="009602E9">
        <w:rPr>
          <w:szCs w:val="22"/>
        </w:rPr>
        <w:t xml:space="preserve">tretien des espaces verts </w:t>
      </w:r>
      <w:r w:rsidR="00D7746B">
        <w:rPr>
          <w:szCs w:val="22"/>
        </w:rPr>
        <w:t>du Centre La Chênaie</w:t>
      </w:r>
      <w:r w:rsidR="00581BD3" w:rsidRPr="009602E9">
        <w:rPr>
          <w:szCs w:val="22"/>
        </w:rPr>
        <w:t xml:space="preserve"> de l’UGECAM ALPC.</w:t>
      </w:r>
    </w:p>
    <w:p w:rsidR="00581BD3" w:rsidRPr="009602E9" w:rsidRDefault="00581BD3" w:rsidP="009602E9">
      <w:pPr>
        <w:tabs>
          <w:tab w:val="left" w:pos="1080"/>
        </w:tabs>
        <w:jc w:val="both"/>
        <w:rPr>
          <w:szCs w:val="22"/>
        </w:rPr>
      </w:pPr>
    </w:p>
    <w:p w:rsidR="00581BD3" w:rsidRPr="009602E9" w:rsidRDefault="00581BD3" w:rsidP="009602E9">
      <w:pPr>
        <w:tabs>
          <w:tab w:val="left" w:pos="1080"/>
        </w:tabs>
        <w:jc w:val="both"/>
        <w:rPr>
          <w:szCs w:val="22"/>
        </w:rPr>
      </w:pPr>
      <w:r w:rsidRPr="009602E9">
        <w:rPr>
          <w:szCs w:val="22"/>
        </w:rPr>
        <w:t>Il est précisé aux candidats que cette copie de sauvegarde, si elle est transmise dans les conditions précitées, n’est ouverte en lieu et place des plis contenant la candidature et l’offre transmis par voie électronique, que lorsque ces derniers ne peuvent être ouverts ou contiennent un programme informatique malveillant. Elle devra être transmise et sera prise en considération si elle arrive dans le délai prescrit pour le dépôt des plis.</w:t>
      </w:r>
    </w:p>
    <w:p w:rsidR="00FD2858" w:rsidRPr="009602E9" w:rsidRDefault="00581BD3" w:rsidP="009602E9">
      <w:pPr>
        <w:tabs>
          <w:tab w:val="left" w:pos="1080"/>
        </w:tabs>
        <w:jc w:val="both"/>
        <w:rPr>
          <w:szCs w:val="22"/>
        </w:rPr>
      </w:pPr>
      <w:r w:rsidRPr="009602E9">
        <w:rPr>
          <w:szCs w:val="22"/>
        </w:rPr>
        <w:t>Le pli contenant la copie de sauvegarde, que le pouvoir adjudicateur n’aura pas besoin d’ouvrir, sera détruit.</w:t>
      </w:r>
    </w:p>
    <w:p w:rsidR="008D380C" w:rsidRPr="009602E9" w:rsidRDefault="008D380C" w:rsidP="009602E9">
      <w:pPr>
        <w:pStyle w:val="Titre2"/>
        <w:jc w:val="both"/>
      </w:pPr>
      <w:bookmarkStart w:id="18" w:name="_Toc60149554"/>
      <w:r w:rsidRPr="009602E9">
        <w:t xml:space="preserve">ARTICLE  </w:t>
      </w:r>
      <w:r w:rsidR="00686DAC">
        <w:t>18</w:t>
      </w:r>
      <w:r w:rsidRPr="009602E9">
        <w:t xml:space="preserve"> – JUGEMENT DES OFFRES</w:t>
      </w:r>
      <w:bookmarkEnd w:id="18"/>
    </w:p>
    <w:p w:rsidR="008D380C" w:rsidRPr="009602E9" w:rsidRDefault="008D380C" w:rsidP="009602E9">
      <w:pPr>
        <w:widowControl w:val="0"/>
        <w:autoSpaceDE w:val="0"/>
        <w:autoSpaceDN w:val="0"/>
        <w:adjustRightInd w:val="0"/>
        <w:jc w:val="both"/>
      </w:pPr>
      <w:r w:rsidRPr="009602E9">
        <w:t>Le choix du candidat sera effectué en tenant compte du contenu des offres remises par les candidats avant la date limite fixée.</w:t>
      </w:r>
    </w:p>
    <w:p w:rsidR="008D380C" w:rsidRPr="009602E9" w:rsidRDefault="008D380C" w:rsidP="009602E9">
      <w:pPr>
        <w:widowControl w:val="0"/>
        <w:autoSpaceDE w:val="0"/>
        <w:autoSpaceDN w:val="0"/>
        <w:adjustRightInd w:val="0"/>
        <w:jc w:val="both"/>
      </w:pPr>
    </w:p>
    <w:p w:rsidR="00581BD3" w:rsidRPr="009602E9" w:rsidRDefault="00581BD3" w:rsidP="009602E9">
      <w:pPr>
        <w:widowControl w:val="0"/>
        <w:autoSpaceDE w:val="0"/>
        <w:autoSpaceDN w:val="0"/>
        <w:adjustRightInd w:val="0"/>
        <w:jc w:val="both"/>
      </w:pPr>
      <w:r w:rsidRPr="009602E9">
        <w:t>Conformément à l’article R2123-5 du code de la commande publique, le pouvoir adjudicateur se réserve la possibilité de mener des négociations avec les candidats qui auront présenté les meilleures offres.</w:t>
      </w:r>
    </w:p>
    <w:p w:rsidR="00581BD3" w:rsidRPr="009602E9" w:rsidRDefault="00581BD3" w:rsidP="009602E9">
      <w:pPr>
        <w:widowControl w:val="0"/>
        <w:autoSpaceDE w:val="0"/>
        <w:autoSpaceDN w:val="0"/>
        <w:adjustRightInd w:val="0"/>
        <w:jc w:val="both"/>
      </w:pPr>
    </w:p>
    <w:p w:rsidR="008D380C" w:rsidRPr="009602E9" w:rsidRDefault="008D380C" w:rsidP="009602E9">
      <w:pPr>
        <w:widowControl w:val="0"/>
        <w:autoSpaceDE w:val="0"/>
        <w:autoSpaceDN w:val="0"/>
        <w:adjustRightInd w:val="0"/>
        <w:ind w:left="45"/>
        <w:jc w:val="both"/>
      </w:pPr>
      <w:r w:rsidRPr="009602E9">
        <w:t xml:space="preserve">Les offres inappropriées, irrégulières ou inacceptables par rapport aux stipulations du Cahier des Charges seront éliminées. </w:t>
      </w:r>
    </w:p>
    <w:p w:rsidR="008D380C" w:rsidRPr="009602E9" w:rsidRDefault="008D380C" w:rsidP="009602E9">
      <w:pPr>
        <w:widowControl w:val="0"/>
        <w:tabs>
          <w:tab w:val="left" w:pos="2977"/>
          <w:tab w:val="center" w:pos="4536"/>
          <w:tab w:val="right" w:leader="dot" w:pos="9923"/>
        </w:tabs>
        <w:autoSpaceDE w:val="0"/>
        <w:autoSpaceDN w:val="0"/>
        <w:adjustRightInd w:val="0"/>
        <w:jc w:val="both"/>
        <w:rPr>
          <w:sz w:val="16"/>
          <w:szCs w:val="16"/>
        </w:rPr>
      </w:pPr>
    </w:p>
    <w:p w:rsidR="008D380C" w:rsidRPr="009602E9" w:rsidRDefault="008D380C" w:rsidP="009602E9">
      <w:pPr>
        <w:widowControl w:val="0"/>
        <w:autoSpaceDE w:val="0"/>
        <w:autoSpaceDN w:val="0"/>
        <w:adjustRightInd w:val="0"/>
        <w:ind w:left="45"/>
        <w:jc w:val="both"/>
      </w:pPr>
      <w:r w:rsidRPr="009602E9">
        <w:t>Il sera ensuite procédé à la détermination de l’offre économiquement la plus avantageuse, en tenant compte des critères suivants :</w:t>
      </w:r>
    </w:p>
    <w:p w:rsidR="00855C14" w:rsidRPr="009602E9" w:rsidRDefault="00855C14" w:rsidP="009602E9">
      <w:pPr>
        <w:tabs>
          <w:tab w:val="left" w:pos="1080"/>
        </w:tabs>
        <w:jc w:val="both"/>
      </w:pPr>
    </w:p>
    <w:p w:rsidR="00D96D86" w:rsidRPr="009602E9" w:rsidRDefault="00B66572" w:rsidP="009602E9">
      <w:pPr>
        <w:numPr>
          <w:ilvl w:val="0"/>
          <w:numId w:val="2"/>
        </w:numPr>
        <w:jc w:val="both"/>
      </w:pPr>
      <w:r w:rsidRPr="009602E9">
        <w:t>Prix </w:t>
      </w:r>
      <w:r w:rsidR="00454095" w:rsidRPr="009602E9">
        <w:t xml:space="preserve">: </w:t>
      </w:r>
      <w:r w:rsidR="00CA3DFF" w:rsidRPr="009602E9">
        <w:t>60</w:t>
      </w:r>
      <w:r w:rsidR="00230C1D" w:rsidRPr="009602E9">
        <w:t xml:space="preserve"> %</w:t>
      </w:r>
      <w:r w:rsidR="00B67D0D" w:rsidRPr="009602E9">
        <w:t xml:space="preserve"> </w:t>
      </w:r>
    </w:p>
    <w:p w:rsidR="00E51805" w:rsidRDefault="00230C1D" w:rsidP="009602E9">
      <w:pPr>
        <w:numPr>
          <w:ilvl w:val="0"/>
          <w:numId w:val="2"/>
        </w:numPr>
        <w:jc w:val="both"/>
      </w:pPr>
      <w:r w:rsidRPr="009602E9">
        <w:t xml:space="preserve">Valeur technique : </w:t>
      </w:r>
      <w:r w:rsidR="00BE5656">
        <w:t>3</w:t>
      </w:r>
      <w:r w:rsidR="00E3185E" w:rsidRPr="009602E9">
        <w:t>0</w:t>
      </w:r>
      <w:r w:rsidRPr="009602E9">
        <w:t>%</w:t>
      </w:r>
      <w:r w:rsidR="00855C14" w:rsidRPr="009602E9">
        <w:t xml:space="preserve"> </w:t>
      </w:r>
      <w:r w:rsidR="001163D2" w:rsidRPr="009602E9">
        <w:t xml:space="preserve"> </w:t>
      </w:r>
      <w:r w:rsidR="00855C14" w:rsidRPr="009602E9">
        <w:t xml:space="preserve"> </w:t>
      </w:r>
      <w:r w:rsidR="00E43950" w:rsidRPr="009602E9">
        <w:t xml:space="preserve">appréciée en fonction </w:t>
      </w:r>
      <w:r w:rsidR="00637611">
        <w:t>des réponses au cadre de réponse technique</w:t>
      </w:r>
    </w:p>
    <w:p w:rsidR="00BE5656" w:rsidRPr="009602E9" w:rsidRDefault="00BE5656" w:rsidP="009602E9">
      <w:pPr>
        <w:numPr>
          <w:ilvl w:val="0"/>
          <w:numId w:val="2"/>
        </w:numPr>
        <w:jc w:val="both"/>
      </w:pPr>
      <w:r>
        <w:t>Valeur sociale et environnementale : 10%</w:t>
      </w:r>
      <w:r w:rsidR="00637611">
        <w:t xml:space="preserve"> </w:t>
      </w:r>
      <w:r w:rsidR="00637611" w:rsidRPr="009602E9">
        <w:t xml:space="preserve">appréciée en fonction </w:t>
      </w:r>
      <w:r w:rsidR="00637611">
        <w:t>des réponses au cadre de réponse technique</w:t>
      </w:r>
    </w:p>
    <w:p w:rsidR="00D96D86" w:rsidRPr="009602E9" w:rsidRDefault="00D96D86" w:rsidP="009602E9">
      <w:pPr>
        <w:spacing w:after="200" w:line="276" w:lineRule="auto"/>
        <w:jc w:val="both"/>
        <w:rPr>
          <w:color w:val="FF0000"/>
        </w:rPr>
      </w:pPr>
    </w:p>
    <w:p w:rsidR="006F0EDF" w:rsidRPr="009602E9" w:rsidRDefault="006F0EDF" w:rsidP="009602E9">
      <w:pPr>
        <w:spacing w:after="200" w:line="276" w:lineRule="auto"/>
        <w:jc w:val="both"/>
        <w:rPr>
          <w:color w:val="FF0000"/>
        </w:rPr>
      </w:pPr>
    </w:p>
    <w:p w:rsidR="004563F0" w:rsidRPr="009602E9" w:rsidRDefault="004563F0" w:rsidP="009602E9">
      <w:pPr>
        <w:spacing w:after="200" w:line="276" w:lineRule="auto"/>
        <w:jc w:val="both"/>
      </w:pPr>
      <w:r w:rsidRPr="009602E9">
        <w:tab/>
        <w:t>Fait en un original,</w:t>
      </w:r>
    </w:p>
    <w:p w:rsidR="004563F0" w:rsidRPr="009602E9" w:rsidRDefault="004563F0" w:rsidP="009602E9">
      <w:pPr>
        <w:tabs>
          <w:tab w:val="left" w:pos="3402"/>
        </w:tabs>
        <w:ind w:right="-1"/>
        <w:jc w:val="both"/>
      </w:pPr>
    </w:p>
    <w:p w:rsidR="004563F0" w:rsidRPr="009602E9" w:rsidRDefault="004563F0" w:rsidP="009602E9">
      <w:pPr>
        <w:tabs>
          <w:tab w:val="left" w:pos="2552"/>
          <w:tab w:val="left" w:leader="dot" w:pos="5670"/>
          <w:tab w:val="left" w:leader="dot" w:pos="9072"/>
        </w:tabs>
        <w:ind w:right="-1"/>
        <w:jc w:val="both"/>
      </w:pPr>
      <w:r w:rsidRPr="009602E9">
        <w:tab/>
      </w:r>
      <w:proofErr w:type="gramStart"/>
      <w:r w:rsidRPr="009602E9">
        <w:t>à</w:t>
      </w:r>
      <w:proofErr w:type="gramEnd"/>
      <w:r w:rsidRPr="009602E9">
        <w:t xml:space="preserve"> </w:t>
      </w:r>
      <w:r w:rsidRPr="009602E9">
        <w:tab/>
        <w:t xml:space="preserve">., le </w:t>
      </w:r>
      <w:r w:rsidRPr="009602E9">
        <w:tab/>
      </w:r>
    </w:p>
    <w:p w:rsidR="004563F0" w:rsidRPr="009602E9" w:rsidRDefault="004563F0" w:rsidP="009602E9">
      <w:pPr>
        <w:ind w:right="-1"/>
        <w:jc w:val="both"/>
      </w:pPr>
    </w:p>
    <w:p w:rsidR="004563F0" w:rsidRPr="009602E9" w:rsidRDefault="004563F0" w:rsidP="009602E9">
      <w:pPr>
        <w:ind w:left="709" w:right="-1"/>
        <w:jc w:val="both"/>
        <w:rPr>
          <w:sz w:val="22"/>
        </w:rPr>
      </w:pPr>
      <w:r w:rsidRPr="009602E9">
        <w:rPr>
          <w:sz w:val="22"/>
        </w:rPr>
        <w:t>Mention manuscrite "lu et approuvé"</w:t>
      </w:r>
    </w:p>
    <w:p w:rsidR="004563F0" w:rsidRPr="009602E9" w:rsidRDefault="004563F0" w:rsidP="009602E9">
      <w:pPr>
        <w:ind w:left="709" w:right="-1"/>
        <w:jc w:val="both"/>
        <w:rPr>
          <w:sz w:val="22"/>
        </w:rPr>
      </w:pPr>
      <w:r w:rsidRPr="009602E9">
        <w:rPr>
          <w:sz w:val="22"/>
        </w:rPr>
        <w:t>Signature du Prestataire</w:t>
      </w:r>
    </w:p>
    <w:p w:rsidR="004563F0" w:rsidRPr="009602E9" w:rsidRDefault="004563F0" w:rsidP="009602E9">
      <w:pPr>
        <w:ind w:right="-1"/>
        <w:jc w:val="both"/>
      </w:pPr>
    </w:p>
    <w:p w:rsidR="004563F0" w:rsidRPr="009602E9" w:rsidRDefault="004563F0" w:rsidP="009602E9">
      <w:pPr>
        <w:ind w:right="-1"/>
        <w:jc w:val="both"/>
      </w:pPr>
    </w:p>
    <w:p w:rsidR="004563F0" w:rsidRPr="009602E9" w:rsidRDefault="004563F0" w:rsidP="009602E9">
      <w:pPr>
        <w:ind w:left="3402" w:right="-1"/>
        <w:jc w:val="both"/>
      </w:pPr>
      <w:r w:rsidRPr="009602E9">
        <w:t>Est accepté pour valoir acte d’engagement,</w:t>
      </w:r>
    </w:p>
    <w:p w:rsidR="004563F0" w:rsidRPr="009602E9" w:rsidRDefault="004563F0" w:rsidP="009602E9">
      <w:pPr>
        <w:ind w:left="3402" w:right="-1"/>
        <w:jc w:val="both"/>
      </w:pPr>
    </w:p>
    <w:p w:rsidR="004563F0" w:rsidRPr="009602E9" w:rsidRDefault="004563F0" w:rsidP="009602E9">
      <w:pPr>
        <w:tabs>
          <w:tab w:val="left" w:pos="2552"/>
          <w:tab w:val="left" w:leader="dot" w:pos="5670"/>
          <w:tab w:val="left" w:leader="dot" w:pos="9072"/>
        </w:tabs>
        <w:ind w:right="-1"/>
        <w:jc w:val="both"/>
      </w:pPr>
      <w:r w:rsidRPr="009602E9">
        <w:tab/>
      </w:r>
      <w:proofErr w:type="gramStart"/>
      <w:r w:rsidRPr="009602E9">
        <w:t>à</w:t>
      </w:r>
      <w:proofErr w:type="gramEnd"/>
      <w:r w:rsidRPr="009602E9">
        <w:t xml:space="preserve"> </w:t>
      </w:r>
      <w:r w:rsidRPr="009602E9">
        <w:tab/>
        <w:t xml:space="preserve">., le </w:t>
      </w:r>
      <w:r w:rsidRPr="009602E9">
        <w:tab/>
      </w:r>
    </w:p>
    <w:p w:rsidR="004563F0" w:rsidRPr="009602E9" w:rsidRDefault="004563F0" w:rsidP="009602E9">
      <w:pPr>
        <w:ind w:right="-1"/>
        <w:jc w:val="both"/>
      </w:pPr>
    </w:p>
    <w:p w:rsidR="004563F0" w:rsidRPr="009602E9" w:rsidRDefault="004563F0" w:rsidP="009602E9">
      <w:pPr>
        <w:ind w:right="-1"/>
        <w:jc w:val="both"/>
      </w:pPr>
    </w:p>
    <w:p w:rsidR="004563F0" w:rsidRPr="009602E9" w:rsidRDefault="004563F0" w:rsidP="009602E9">
      <w:pPr>
        <w:ind w:right="-1"/>
        <w:jc w:val="both"/>
      </w:pPr>
    </w:p>
    <w:p w:rsidR="00CF0CF5" w:rsidRPr="009602E9" w:rsidRDefault="004563F0" w:rsidP="009602E9">
      <w:pPr>
        <w:ind w:left="851" w:right="-1"/>
        <w:jc w:val="both"/>
      </w:pPr>
      <w:r w:rsidRPr="009602E9">
        <w:t>L</w:t>
      </w:r>
      <w:r w:rsidR="00BF5E2C" w:rsidRPr="009602E9">
        <w:t>a Directrice</w:t>
      </w:r>
      <w:r w:rsidR="00E0497C" w:rsidRPr="009602E9">
        <w:t xml:space="preserve"> de </w:t>
      </w:r>
      <w:r w:rsidR="00DC2569" w:rsidRPr="009602E9">
        <w:t>l’UGECAM ALPC</w:t>
      </w:r>
      <w:r w:rsidR="00957635" w:rsidRPr="009602E9">
        <w:rPr>
          <w:b/>
          <w:bCs/>
          <w:i/>
          <w:color w:val="17569C"/>
          <w:sz w:val="44"/>
          <w:szCs w:val="44"/>
        </w:rPr>
        <w:t xml:space="preserve"> </w:t>
      </w:r>
    </w:p>
    <w:sectPr w:rsidR="00CF0CF5" w:rsidRPr="009602E9" w:rsidSect="00A613FB">
      <w:headerReference w:type="default" r:id="rId16"/>
      <w:footerReference w:type="default" r:id="rId17"/>
      <w:pgSz w:w="11906" w:h="16838" w:code="9"/>
      <w:pgMar w:top="227" w:right="991" w:bottom="142" w:left="85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68C" w:rsidRDefault="00F6068C">
      <w:r>
        <w:separator/>
      </w:r>
    </w:p>
  </w:endnote>
  <w:endnote w:type="continuationSeparator" w:id="0">
    <w:p w:rsidR="00F6068C" w:rsidRDefault="00F6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68C" w:rsidRDefault="00F6068C" w:rsidP="00593CC1">
    <w:pPr>
      <w:pStyle w:val="Pieddepage"/>
      <w:jc w:val="center"/>
      <w:rPr>
        <w:sz w:val="18"/>
        <w:szCs w:val="18"/>
      </w:rPr>
    </w:pPr>
    <w:r>
      <w:rPr>
        <w:rStyle w:val="Numrodepage"/>
        <w:sz w:val="18"/>
        <w:szCs w:val="18"/>
      </w:rPr>
      <w:tab/>
      <w:t>-</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sidR="00EF0FFD">
      <w:rPr>
        <w:rStyle w:val="Numrodepage"/>
        <w:noProof/>
        <w:sz w:val="18"/>
        <w:szCs w:val="18"/>
      </w:rPr>
      <w:t>7</w:t>
    </w:r>
    <w:r>
      <w:rPr>
        <w:rStyle w:val="Numrodepage"/>
        <w:sz w:val="18"/>
        <w:szCs w:val="18"/>
      </w:rPr>
      <w:fldChar w:fldCharType="end"/>
    </w:r>
    <w:r>
      <w:rPr>
        <w:rStyle w:val="Numrodepage"/>
        <w:sz w:val="18"/>
        <w:szCs w:val="18"/>
      </w:rPr>
      <w:t>-</w:t>
    </w:r>
    <w:r>
      <w:rPr>
        <w:rStyle w:val="Numrodepage"/>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68C" w:rsidRDefault="00F6068C">
      <w:r>
        <w:separator/>
      </w:r>
    </w:p>
  </w:footnote>
  <w:footnote w:type="continuationSeparator" w:id="0">
    <w:p w:rsidR="00F6068C" w:rsidRDefault="00F60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68C" w:rsidRDefault="00F6068C" w:rsidP="006B3F0F">
    <w:pPr>
      <w:pStyle w:val="En-tte"/>
      <w:jc w:val="right"/>
      <w:rPr>
        <w:sz w:val="18"/>
        <w:szCs w:val="18"/>
      </w:rPr>
    </w:pPr>
    <w:r>
      <w:rPr>
        <w:sz w:val="18"/>
        <w:szCs w:val="18"/>
      </w:rPr>
      <w:t>MAPA N°2026-04-M-S</w:t>
    </w:r>
  </w:p>
  <w:p w:rsidR="00F6068C" w:rsidRDefault="00F6068C" w:rsidP="00181DF7">
    <w:pPr>
      <w:pStyle w:val="En-tte"/>
      <w:jc w:val="right"/>
      <w:rPr>
        <w:sz w:val="18"/>
        <w:szCs w:val="18"/>
      </w:rPr>
    </w:pPr>
  </w:p>
  <w:p w:rsidR="00F6068C" w:rsidRDefault="00F6068C" w:rsidP="00181DF7">
    <w:pPr>
      <w:pStyle w:val="En-tte"/>
      <w:rPr>
        <w:sz w:val="18"/>
        <w:szCs w:val="18"/>
      </w:rPr>
    </w:pPr>
  </w:p>
  <w:p w:rsidR="00F6068C" w:rsidRDefault="00F6068C">
    <w:pPr>
      <w:pStyle w:val="En-tte"/>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4685B08"/>
    <w:lvl w:ilvl="0">
      <w:numFmt w:val="bullet"/>
      <w:lvlText w:val="*"/>
      <w:lvlJc w:val="left"/>
    </w:lvl>
  </w:abstractNum>
  <w:abstractNum w:abstractNumId="1" w15:restartNumberingAfterBreak="0">
    <w:nsid w:val="02F75D4A"/>
    <w:multiLevelType w:val="hybridMultilevel"/>
    <w:tmpl w:val="6FC65782"/>
    <w:lvl w:ilvl="0" w:tplc="551207F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D62A46"/>
    <w:multiLevelType w:val="hybridMultilevel"/>
    <w:tmpl w:val="431AADBE"/>
    <w:lvl w:ilvl="0" w:tplc="74F69818">
      <w:start w:val="3"/>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0D9670B5"/>
    <w:multiLevelType w:val="hybridMultilevel"/>
    <w:tmpl w:val="AF0E42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B6614F"/>
    <w:multiLevelType w:val="hybridMultilevel"/>
    <w:tmpl w:val="1C14ABF8"/>
    <w:lvl w:ilvl="0" w:tplc="55FE71B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D92A9A"/>
    <w:multiLevelType w:val="hybridMultilevel"/>
    <w:tmpl w:val="866C84E6"/>
    <w:lvl w:ilvl="0" w:tplc="02D606C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E15B81"/>
    <w:multiLevelType w:val="hybridMultilevel"/>
    <w:tmpl w:val="7152D8F2"/>
    <w:lvl w:ilvl="0" w:tplc="74F69818">
      <w:start w:val="3"/>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4C68E7"/>
    <w:multiLevelType w:val="multilevel"/>
    <w:tmpl w:val="539CF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09030D"/>
    <w:multiLevelType w:val="multilevel"/>
    <w:tmpl w:val="71A09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666E82"/>
    <w:multiLevelType w:val="multilevel"/>
    <w:tmpl w:val="6428D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38759E"/>
    <w:multiLevelType w:val="singleLevel"/>
    <w:tmpl w:val="5A58447E"/>
    <w:lvl w:ilvl="0">
      <w:start w:val="1"/>
      <w:numFmt w:val="bullet"/>
      <w:lvlText w:val="-"/>
      <w:lvlJc w:val="left"/>
      <w:pPr>
        <w:tabs>
          <w:tab w:val="num" w:pos="1778"/>
        </w:tabs>
        <w:ind w:left="1778" w:hanging="360"/>
      </w:pPr>
      <w:rPr>
        <w:rFonts w:ascii="Times New Roman" w:hAnsi="Times New Roman" w:hint="default"/>
      </w:rPr>
    </w:lvl>
  </w:abstractNum>
  <w:abstractNum w:abstractNumId="11" w15:restartNumberingAfterBreak="0">
    <w:nsid w:val="285D2C37"/>
    <w:multiLevelType w:val="multilevel"/>
    <w:tmpl w:val="08A26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B12C6B"/>
    <w:multiLevelType w:val="hybridMultilevel"/>
    <w:tmpl w:val="E6EC6FE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6B05B3"/>
    <w:multiLevelType w:val="hybridMultilevel"/>
    <w:tmpl w:val="A0A42276"/>
    <w:lvl w:ilvl="0" w:tplc="551207F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0B1F4D"/>
    <w:multiLevelType w:val="hybridMultilevel"/>
    <w:tmpl w:val="904651D4"/>
    <w:lvl w:ilvl="0" w:tplc="040C000B">
      <w:start w:val="1"/>
      <w:numFmt w:val="bullet"/>
      <w:lvlText w:val=""/>
      <w:lvlJc w:val="left"/>
      <w:pPr>
        <w:tabs>
          <w:tab w:val="num" w:pos="1353"/>
        </w:tabs>
        <w:ind w:left="1353" w:hanging="360"/>
      </w:pPr>
      <w:rPr>
        <w:rFonts w:ascii="Wingdings" w:hAnsi="Wingdings" w:hint="default"/>
      </w:rPr>
    </w:lvl>
    <w:lvl w:ilvl="1" w:tplc="040C0003">
      <w:start w:val="1"/>
      <w:numFmt w:val="bullet"/>
      <w:lvlText w:val="o"/>
      <w:lvlJc w:val="left"/>
      <w:pPr>
        <w:tabs>
          <w:tab w:val="num" w:pos="2073"/>
        </w:tabs>
        <w:ind w:left="2073" w:hanging="360"/>
      </w:pPr>
      <w:rPr>
        <w:rFonts w:ascii="Courier New" w:hAnsi="Courier New" w:hint="default"/>
      </w:rPr>
    </w:lvl>
    <w:lvl w:ilvl="2" w:tplc="040C0005">
      <w:start w:val="1"/>
      <w:numFmt w:val="bullet"/>
      <w:lvlText w:val=""/>
      <w:lvlJc w:val="left"/>
      <w:pPr>
        <w:tabs>
          <w:tab w:val="num" w:pos="2793"/>
        </w:tabs>
        <w:ind w:left="2793" w:hanging="360"/>
      </w:pPr>
      <w:rPr>
        <w:rFonts w:ascii="Wingdings" w:hAnsi="Wingdings" w:hint="default"/>
      </w:rPr>
    </w:lvl>
    <w:lvl w:ilvl="3" w:tplc="040C0001">
      <w:start w:val="1"/>
      <w:numFmt w:val="bullet"/>
      <w:lvlText w:val=""/>
      <w:lvlJc w:val="left"/>
      <w:pPr>
        <w:tabs>
          <w:tab w:val="num" w:pos="3513"/>
        </w:tabs>
        <w:ind w:left="3513" w:hanging="360"/>
      </w:pPr>
      <w:rPr>
        <w:rFonts w:ascii="Symbol" w:hAnsi="Symbol" w:hint="default"/>
      </w:rPr>
    </w:lvl>
    <w:lvl w:ilvl="4" w:tplc="040C0003">
      <w:start w:val="1"/>
      <w:numFmt w:val="bullet"/>
      <w:lvlText w:val="o"/>
      <w:lvlJc w:val="left"/>
      <w:pPr>
        <w:tabs>
          <w:tab w:val="num" w:pos="4233"/>
        </w:tabs>
        <w:ind w:left="4233" w:hanging="360"/>
      </w:pPr>
      <w:rPr>
        <w:rFonts w:ascii="Courier New" w:hAnsi="Courier New" w:hint="default"/>
      </w:rPr>
    </w:lvl>
    <w:lvl w:ilvl="5" w:tplc="040C0005">
      <w:start w:val="1"/>
      <w:numFmt w:val="bullet"/>
      <w:lvlText w:val=""/>
      <w:lvlJc w:val="left"/>
      <w:pPr>
        <w:tabs>
          <w:tab w:val="num" w:pos="4953"/>
        </w:tabs>
        <w:ind w:left="4953" w:hanging="360"/>
      </w:pPr>
      <w:rPr>
        <w:rFonts w:ascii="Wingdings" w:hAnsi="Wingdings" w:hint="default"/>
      </w:rPr>
    </w:lvl>
    <w:lvl w:ilvl="6" w:tplc="040C0001">
      <w:start w:val="1"/>
      <w:numFmt w:val="bullet"/>
      <w:lvlText w:val=""/>
      <w:lvlJc w:val="left"/>
      <w:pPr>
        <w:tabs>
          <w:tab w:val="num" w:pos="5673"/>
        </w:tabs>
        <w:ind w:left="5673" w:hanging="360"/>
      </w:pPr>
      <w:rPr>
        <w:rFonts w:ascii="Symbol" w:hAnsi="Symbol" w:hint="default"/>
      </w:rPr>
    </w:lvl>
    <w:lvl w:ilvl="7" w:tplc="040C0003">
      <w:start w:val="1"/>
      <w:numFmt w:val="bullet"/>
      <w:lvlText w:val="o"/>
      <w:lvlJc w:val="left"/>
      <w:pPr>
        <w:tabs>
          <w:tab w:val="num" w:pos="6393"/>
        </w:tabs>
        <w:ind w:left="6393" w:hanging="360"/>
      </w:pPr>
      <w:rPr>
        <w:rFonts w:ascii="Courier New" w:hAnsi="Courier New" w:hint="default"/>
      </w:rPr>
    </w:lvl>
    <w:lvl w:ilvl="8" w:tplc="040C0005">
      <w:start w:val="1"/>
      <w:numFmt w:val="bullet"/>
      <w:lvlText w:val=""/>
      <w:lvlJc w:val="left"/>
      <w:pPr>
        <w:tabs>
          <w:tab w:val="num" w:pos="7113"/>
        </w:tabs>
        <w:ind w:left="7113" w:hanging="360"/>
      </w:pPr>
      <w:rPr>
        <w:rFonts w:ascii="Wingdings" w:hAnsi="Wingdings" w:hint="default"/>
      </w:rPr>
    </w:lvl>
  </w:abstractNum>
  <w:abstractNum w:abstractNumId="15" w15:restartNumberingAfterBreak="0">
    <w:nsid w:val="2FF92265"/>
    <w:multiLevelType w:val="hybridMultilevel"/>
    <w:tmpl w:val="6004D9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38002F"/>
    <w:multiLevelType w:val="multilevel"/>
    <w:tmpl w:val="8A742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EE5B02"/>
    <w:multiLevelType w:val="hybridMultilevel"/>
    <w:tmpl w:val="1C10F8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FF7449"/>
    <w:multiLevelType w:val="hybridMultilevel"/>
    <w:tmpl w:val="CC021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DE4924"/>
    <w:multiLevelType w:val="multilevel"/>
    <w:tmpl w:val="4EF2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A0381E"/>
    <w:multiLevelType w:val="hybridMultilevel"/>
    <w:tmpl w:val="426EE680"/>
    <w:lvl w:ilvl="0" w:tplc="4342BCB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C529BF"/>
    <w:multiLevelType w:val="multilevel"/>
    <w:tmpl w:val="A1AA7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A922A5"/>
    <w:multiLevelType w:val="multilevel"/>
    <w:tmpl w:val="7BECB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B32632"/>
    <w:multiLevelType w:val="hybridMultilevel"/>
    <w:tmpl w:val="7C789B2E"/>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3BAB57E0"/>
    <w:multiLevelType w:val="hybridMultilevel"/>
    <w:tmpl w:val="5010FFA8"/>
    <w:lvl w:ilvl="0" w:tplc="551207F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1E4196"/>
    <w:multiLevelType w:val="multilevel"/>
    <w:tmpl w:val="9D44C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A86C6F"/>
    <w:multiLevelType w:val="multilevel"/>
    <w:tmpl w:val="38188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D3037D"/>
    <w:multiLevelType w:val="hybridMultilevel"/>
    <w:tmpl w:val="05A031A4"/>
    <w:lvl w:ilvl="0" w:tplc="551207F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D95806"/>
    <w:multiLevelType w:val="multilevel"/>
    <w:tmpl w:val="2F3E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FE7FE5"/>
    <w:multiLevelType w:val="hybridMultilevel"/>
    <w:tmpl w:val="82AC73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C5695C"/>
    <w:multiLevelType w:val="hybridMultilevel"/>
    <w:tmpl w:val="5D70F99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1" w15:restartNumberingAfterBreak="0">
    <w:nsid w:val="5C5D2A9B"/>
    <w:multiLevelType w:val="multilevel"/>
    <w:tmpl w:val="872C431C"/>
    <w:lvl w:ilvl="0">
      <w:start w:val="2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1E0939"/>
    <w:multiLevelType w:val="hybridMultilevel"/>
    <w:tmpl w:val="DF6CB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1B1023"/>
    <w:multiLevelType w:val="multilevel"/>
    <w:tmpl w:val="8CD67F24"/>
    <w:lvl w:ilvl="0">
      <w:start w:val="2"/>
      <w:numFmt w:val="bullet"/>
      <w:lvlText w:val=""/>
      <w:lvlJc w:val="left"/>
      <w:pPr>
        <w:tabs>
          <w:tab w:val="num" w:pos="704"/>
        </w:tabs>
        <w:ind w:left="704" w:hanging="420"/>
      </w:pPr>
      <w:rPr>
        <w:rFonts w:ascii="Wingdings" w:eastAsia="Times New Roman"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3818F1"/>
    <w:multiLevelType w:val="hybridMultilevel"/>
    <w:tmpl w:val="33FA7ABE"/>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65C87551"/>
    <w:multiLevelType w:val="multilevel"/>
    <w:tmpl w:val="DE62F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1A4671"/>
    <w:multiLevelType w:val="hybridMultilevel"/>
    <w:tmpl w:val="2E909D90"/>
    <w:lvl w:ilvl="0" w:tplc="42528FA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0B787D"/>
    <w:multiLevelType w:val="hybridMultilevel"/>
    <w:tmpl w:val="BAEC8CE4"/>
    <w:lvl w:ilvl="0" w:tplc="639A723A">
      <w:numFmt w:val="bullet"/>
      <w:lvlText w:val="-"/>
      <w:lvlJc w:val="left"/>
      <w:pPr>
        <w:ind w:left="1069" w:hanging="360"/>
      </w:pPr>
      <w:rPr>
        <w:rFonts w:ascii="Times New Roman" w:eastAsia="Times New Roman" w:hAnsi="Times New Roman" w:cs="Times New Roman" w:hint="default"/>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8" w15:restartNumberingAfterBreak="0">
    <w:nsid w:val="6BD51A6A"/>
    <w:multiLevelType w:val="hybridMultilevel"/>
    <w:tmpl w:val="84344896"/>
    <w:lvl w:ilvl="0" w:tplc="551207F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1B6714"/>
    <w:multiLevelType w:val="multilevel"/>
    <w:tmpl w:val="5336B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2F5E43"/>
    <w:multiLevelType w:val="multilevel"/>
    <w:tmpl w:val="0F1CE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8F2C9C"/>
    <w:multiLevelType w:val="hybridMultilevel"/>
    <w:tmpl w:val="B5483C54"/>
    <w:lvl w:ilvl="0" w:tplc="551207F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B757A8"/>
    <w:multiLevelType w:val="multilevel"/>
    <w:tmpl w:val="0D9EE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AA2DA4"/>
    <w:multiLevelType w:val="multilevel"/>
    <w:tmpl w:val="3DF08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CC402C"/>
    <w:multiLevelType w:val="hybridMultilevel"/>
    <w:tmpl w:val="C1E03D66"/>
    <w:lvl w:ilvl="0" w:tplc="2AB4C39C">
      <w:start w:val="1"/>
      <w:numFmt w:val="bullet"/>
      <w:lvlText w:val="-"/>
      <w:lvlJc w:val="left"/>
      <w:pPr>
        <w:tabs>
          <w:tab w:val="num" w:pos="720"/>
        </w:tabs>
        <w:ind w:left="720" w:hanging="360"/>
      </w:pPr>
      <w:rPr>
        <w:rFonts w:ascii="Comic Sans MS" w:eastAsia="Times New Roman" w:hAnsi="Comic Sans M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524A47"/>
    <w:multiLevelType w:val="multilevel"/>
    <w:tmpl w:val="AE660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20285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7C6A33AC"/>
    <w:multiLevelType w:val="hybridMultilevel"/>
    <w:tmpl w:val="95487DB4"/>
    <w:lvl w:ilvl="0" w:tplc="39B8B6E2">
      <w:start w:val="15"/>
      <w:numFmt w:val="bullet"/>
      <w:lvlText w:val="-"/>
      <w:lvlJc w:val="left"/>
      <w:pPr>
        <w:ind w:left="1068" w:hanging="360"/>
      </w:pPr>
      <w:rPr>
        <w:rFonts w:ascii="Calibri" w:eastAsia="Times New Roman" w:hAnsi="Calibri" w:cstheme="minorHAnsi"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8" w15:restartNumberingAfterBreak="0">
    <w:nsid w:val="7F2C19E5"/>
    <w:multiLevelType w:val="hybridMultilevel"/>
    <w:tmpl w:val="29BED6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4"/>
  </w:num>
  <w:num w:numId="2">
    <w:abstractNumId w:val="14"/>
  </w:num>
  <w:num w:numId="3">
    <w:abstractNumId w:val="46"/>
  </w:num>
  <w:num w:numId="4">
    <w:abstractNumId w:val="33"/>
  </w:num>
  <w:num w:numId="5">
    <w:abstractNumId w:val="10"/>
  </w:num>
  <w:num w:numId="6">
    <w:abstractNumId w:val="2"/>
  </w:num>
  <w:num w:numId="7">
    <w:abstractNumId w:val="37"/>
  </w:num>
  <w:num w:numId="8">
    <w:abstractNumId w:val="23"/>
  </w:num>
  <w:num w:numId="9">
    <w:abstractNumId w:val="29"/>
  </w:num>
  <w:num w:numId="10">
    <w:abstractNumId w:val="15"/>
  </w:num>
  <w:num w:numId="11">
    <w:abstractNumId w:val="34"/>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7"/>
  </w:num>
  <w:num w:numId="14">
    <w:abstractNumId w:val="30"/>
  </w:num>
  <w:num w:numId="15">
    <w:abstractNumId w:val="18"/>
  </w:num>
  <w:num w:numId="16">
    <w:abstractNumId w:val="32"/>
  </w:num>
  <w:num w:numId="17">
    <w:abstractNumId w:val="3"/>
  </w:num>
  <w:num w:numId="18">
    <w:abstractNumId w:val="48"/>
  </w:num>
  <w:num w:numId="19">
    <w:abstractNumId w:val="47"/>
  </w:num>
  <w:num w:numId="20">
    <w:abstractNumId w:val="31"/>
  </w:num>
  <w:num w:numId="21">
    <w:abstractNumId w:val="6"/>
  </w:num>
  <w:num w:numId="22">
    <w:abstractNumId w:val="4"/>
  </w:num>
  <w:num w:numId="23">
    <w:abstractNumId w:val="1"/>
  </w:num>
  <w:num w:numId="24">
    <w:abstractNumId w:val="13"/>
  </w:num>
  <w:num w:numId="25">
    <w:abstractNumId w:val="41"/>
  </w:num>
  <w:num w:numId="26">
    <w:abstractNumId w:val="38"/>
  </w:num>
  <w:num w:numId="27">
    <w:abstractNumId w:val="27"/>
  </w:num>
  <w:num w:numId="28">
    <w:abstractNumId w:val="24"/>
  </w:num>
  <w:num w:numId="29">
    <w:abstractNumId w:val="12"/>
  </w:num>
  <w:num w:numId="30">
    <w:abstractNumId w:val="20"/>
  </w:num>
  <w:num w:numId="31">
    <w:abstractNumId w:val="36"/>
  </w:num>
  <w:num w:numId="32">
    <w:abstractNumId w:val="5"/>
  </w:num>
  <w:num w:numId="33">
    <w:abstractNumId w:val="11"/>
  </w:num>
  <w:num w:numId="34">
    <w:abstractNumId w:val="45"/>
  </w:num>
  <w:num w:numId="35">
    <w:abstractNumId w:val="39"/>
  </w:num>
  <w:num w:numId="36">
    <w:abstractNumId w:val="25"/>
  </w:num>
  <w:num w:numId="37">
    <w:abstractNumId w:val="42"/>
  </w:num>
  <w:num w:numId="38">
    <w:abstractNumId w:val="8"/>
  </w:num>
  <w:num w:numId="39">
    <w:abstractNumId w:val="7"/>
  </w:num>
  <w:num w:numId="40">
    <w:abstractNumId w:val="19"/>
  </w:num>
  <w:num w:numId="41">
    <w:abstractNumId w:val="26"/>
  </w:num>
  <w:num w:numId="42">
    <w:abstractNumId w:val="43"/>
  </w:num>
  <w:num w:numId="43">
    <w:abstractNumId w:val="21"/>
  </w:num>
  <w:num w:numId="44">
    <w:abstractNumId w:val="22"/>
  </w:num>
  <w:num w:numId="45">
    <w:abstractNumId w:val="35"/>
  </w:num>
  <w:num w:numId="46">
    <w:abstractNumId w:val="40"/>
  </w:num>
  <w:num w:numId="47">
    <w:abstractNumId w:val="28"/>
  </w:num>
  <w:num w:numId="48">
    <w:abstractNumId w:val="16"/>
  </w:num>
  <w:num w:numId="4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432"/>
    <w:rsid w:val="0000543A"/>
    <w:rsid w:val="0000697E"/>
    <w:rsid w:val="00010B4F"/>
    <w:rsid w:val="0001293E"/>
    <w:rsid w:val="00013C0A"/>
    <w:rsid w:val="000158D3"/>
    <w:rsid w:val="0001667A"/>
    <w:rsid w:val="00020625"/>
    <w:rsid w:val="00021802"/>
    <w:rsid w:val="0002583D"/>
    <w:rsid w:val="00027477"/>
    <w:rsid w:val="00031EB6"/>
    <w:rsid w:val="00032FDD"/>
    <w:rsid w:val="000349B8"/>
    <w:rsid w:val="00036A74"/>
    <w:rsid w:val="000370B3"/>
    <w:rsid w:val="00040F4A"/>
    <w:rsid w:val="00041A55"/>
    <w:rsid w:val="00041DD6"/>
    <w:rsid w:val="00044C05"/>
    <w:rsid w:val="000523A3"/>
    <w:rsid w:val="0005400E"/>
    <w:rsid w:val="00055900"/>
    <w:rsid w:val="000570AF"/>
    <w:rsid w:val="00057234"/>
    <w:rsid w:val="00061F9B"/>
    <w:rsid w:val="000625BA"/>
    <w:rsid w:val="00062693"/>
    <w:rsid w:val="000647C2"/>
    <w:rsid w:val="00071287"/>
    <w:rsid w:val="00073EA6"/>
    <w:rsid w:val="00075182"/>
    <w:rsid w:val="000756FE"/>
    <w:rsid w:val="00082ACD"/>
    <w:rsid w:val="00087A67"/>
    <w:rsid w:val="00090C30"/>
    <w:rsid w:val="000921ED"/>
    <w:rsid w:val="000925BC"/>
    <w:rsid w:val="000931F0"/>
    <w:rsid w:val="00093669"/>
    <w:rsid w:val="00093D2E"/>
    <w:rsid w:val="000A1A80"/>
    <w:rsid w:val="000A21D2"/>
    <w:rsid w:val="000A6FE6"/>
    <w:rsid w:val="000B1A04"/>
    <w:rsid w:val="000B3A66"/>
    <w:rsid w:val="000B3C25"/>
    <w:rsid w:val="000B41FE"/>
    <w:rsid w:val="000B49F3"/>
    <w:rsid w:val="000B7ACD"/>
    <w:rsid w:val="000C43FD"/>
    <w:rsid w:val="000C455B"/>
    <w:rsid w:val="000D0883"/>
    <w:rsid w:val="000D2F43"/>
    <w:rsid w:val="000D37AF"/>
    <w:rsid w:val="000D6D32"/>
    <w:rsid w:val="000D73A9"/>
    <w:rsid w:val="000E35BB"/>
    <w:rsid w:val="000E564F"/>
    <w:rsid w:val="000E5991"/>
    <w:rsid w:val="000E702F"/>
    <w:rsid w:val="000F3AA9"/>
    <w:rsid w:val="0010449E"/>
    <w:rsid w:val="00104D1E"/>
    <w:rsid w:val="00105F17"/>
    <w:rsid w:val="00111051"/>
    <w:rsid w:val="00111DD6"/>
    <w:rsid w:val="00113BA2"/>
    <w:rsid w:val="001163D2"/>
    <w:rsid w:val="0011660D"/>
    <w:rsid w:val="001173A3"/>
    <w:rsid w:val="001217FE"/>
    <w:rsid w:val="00121DBE"/>
    <w:rsid w:val="00122BCB"/>
    <w:rsid w:val="00124914"/>
    <w:rsid w:val="00131CC3"/>
    <w:rsid w:val="00132ED8"/>
    <w:rsid w:val="0013416D"/>
    <w:rsid w:val="00135180"/>
    <w:rsid w:val="00136A06"/>
    <w:rsid w:val="0014125E"/>
    <w:rsid w:val="00142DCE"/>
    <w:rsid w:val="001431B6"/>
    <w:rsid w:val="00144C67"/>
    <w:rsid w:val="00146943"/>
    <w:rsid w:val="00147770"/>
    <w:rsid w:val="001478E6"/>
    <w:rsid w:val="00156359"/>
    <w:rsid w:val="0016081D"/>
    <w:rsid w:val="00163372"/>
    <w:rsid w:val="0016351B"/>
    <w:rsid w:val="001643C3"/>
    <w:rsid w:val="001651DA"/>
    <w:rsid w:val="001658BE"/>
    <w:rsid w:val="00170575"/>
    <w:rsid w:val="001727CF"/>
    <w:rsid w:val="001727ED"/>
    <w:rsid w:val="00174724"/>
    <w:rsid w:val="0017511D"/>
    <w:rsid w:val="00175831"/>
    <w:rsid w:val="00176262"/>
    <w:rsid w:val="0017747B"/>
    <w:rsid w:val="00181DF7"/>
    <w:rsid w:val="00184FF2"/>
    <w:rsid w:val="0018601B"/>
    <w:rsid w:val="001865F1"/>
    <w:rsid w:val="00190C4A"/>
    <w:rsid w:val="0019353E"/>
    <w:rsid w:val="00196531"/>
    <w:rsid w:val="001965C6"/>
    <w:rsid w:val="001A1836"/>
    <w:rsid w:val="001A43D2"/>
    <w:rsid w:val="001A4CD9"/>
    <w:rsid w:val="001B5BE1"/>
    <w:rsid w:val="001B652B"/>
    <w:rsid w:val="001C21E5"/>
    <w:rsid w:val="001D2EB0"/>
    <w:rsid w:val="001E2015"/>
    <w:rsid w:val="001E386A"/>
    <w:rsid w:val="001E758B"/>
    <w:rsid w:val="001F1E53"/>
    <w:rsid w:val="001F1EC6"/>
    <w:rsid w:val="001F3F1F"/>
    <w:rsid w:val="001F4AA8"/>
    <w:rsid w:val="00200D37"/>
    <w:rsid w:val="00201569"/>
    <w:rsid w:val="002076BF"/>
    <w:rsid w:val="00211E54"/>
    <w:rsid w:val="00214E30"/>
    <w:rsid w:val="00217421"/>
    <w:rsid w:val="00226CD9"/>
    <w:rsid w:val="00230C1D"/>
    <w:rsid w:val="002315AC"/>
    <w:rsid w:val="00234E17"/>
    <w:rsid w:val="002361F0"/>
    <w:rsid w:val="002364A0"/>
    <w:rsid w:val="0023705F"/>
    <w:rsid w:val="00237B92"/>
    <w:rsid w:val="00241A13"/>
    <w:rsid w:val="00241B2B"/>
    <w:rsid w:val="002436FC"/>
    <w:rsid w:val="002453E7"/>
    <w:rsid w:val="002475E2"/>
    <w:rsid w:val="00247797"/>
    <w:rsid w:val="00252942"/>
    <w:rsid w:val="0025410B"/>
    <w:rsid w:val="00254DD8"/>
    <w:rsid w:val="00254E22"/>
    <w:rsid w:val="002621AF"/>
    <w:rsid w:val="00265CC4"/>
    <w:rsid w:val="00266B6E"/>
    <w:rsid w:val="00271333"/>
    <w:rsid w:val="00272172"/>
    <w:rsid w:val="00276478"/>
    <w:rsid w:val="00276C0B"/>
    <w:rsid w:val="00280CB8"/>
    <w:rsid w:val="0028127B"/>
    <w:rsid w:val="00281A84"/>
    <w:rsid w:val="00282844"/>
    <w:rsid w:val="002836A6"/>
    <w:rsid w:val="00283789"/>
    <w:rsid w:val="00283EF0"/>
    <w:rsid w:val="00285B0F"/>
    <w:rsid w:val="00291A89"/>
    <w:rsid w:val="00292617"/>
    <w:rsid w:val="00294840"/>
    <w:rsid w:val="00295DFE"/>
    <w:rsid w:val="002965F3"/>
    <w:rsid w:val="002A248C"/>
    <w:rsid w:val="002A3CDC"/>
    <w:rsid w:val="002A697F"/>
    <w:rsid w:val="002A6ACF"/>
    <w:rsid w:val="002A7B32"/>
    <w:rsid w:val="002B0AFA"/>
    <w:rsid w:val="002B245C"/>
    <w:rsid w:val="002B77DE"/>
    <w:rsid w:val="002B7FA1"/>
    <w:rsid w:val="002C0508"/>
    <w:rsid w:val="002D1798"/>
    <w:rsid w:val="002D45BF"/>
    <w:rsid w:val="002D4685"/>
    <w:rsid w:val="002D7E38"/>
    <w:rsid w:val="002E250C"/>
    <w:rsid w:val="002E356B"/>
    <w:rsid w:val="002E5D9F"/>
    <w:rsid w:val="002E6811"/>
    <w:rsid w:val="003039C7"/>
    <w:rsid w:val="003054CC"/>
    <w:rsid w:val="0030587C"/>
    <w:rsid w:val="00305ACE"/>
    <w:rsid w:val="00307401"/>
    <w:rsid w:val="00307716"/>
    <w:rsid w:val="00313665"/>
    <w:rsid w:val="003166B8"/>
    <w:rsid w:val="00317396"/>
    <w:rsid w:val="00320E86"/>
    <w:rsid w:val="003236BC"/>
    <w:rsid w:val="00323DF5"/>
    <w:rsid w:val="003336E3"/>
    <w:rsid w:val="00333C47"/>
    <w:rsid w:val="00333D5D"/>
    <w:rsid w:val="00337658"/>
    <w:rsid w:val="00340677"/>
    <w:rsid w:val="00341F26"/>
    <w:rsid w:val="003428A8"/>
    <w:rsid w:val="0034328C"/>
    <w:rsid w:val="00347749"/>
    <w:rsid w:val="0035554D"/>
    <w:rsid w:val="003561F0"/>
    <w:rsid w:val="003570F8"/>
    <w:rsid w:val="00361742"/>
    <w:rsid w:val="00362A2C"/>
    <w:rsid w:val="00370A0B"/>
    <w:rsid w:val="0037725A"/>
    <w:rsid w:val="0037752F"/>
    <w:rsid w:val="00383ADB"/>
    <w:rsid w:val="003848B5"/>
    <w:rsid w:val="003848C5"/>
    <w:rsid w:val="0039336D"/>
    <w:rsid w:val="00397EF3"/>
    <w:rsid w:val="003A015A"/>
    <w:rsid w:val="003A2652"/>
    <w:rsid w:val="003A4C64"/>
    <w:rsid w:val="003A5869"/>
    <w:rsid w:val="003A7DA2"/>
    <w:rsid w:val="003B1F39"/>
    <w:rsid w:val="003B568C"/>
    <w:rsid w:val="003B64C4"/>
    <w:rsid w:val="003C2622"/>
    <w:rsid w:val="003C3FF6"/>
    <w:rsid w:val="003C4777"/>
    <w:rsid w:val="003D12C9"/>
    <w:rsid w:val="003D398A"/>
    <w:rsid w:val="003D44F5"/>
    <w:rsid w:val="003D7EBA"/>
    <w:rsid w:val="003E55CF"/>
    <w:rsid w:val="003F1CCE"/>
    <w:rsid w:val="003F22C1"/>
    <w:rsid w:val="003F4C21"/>
    <w:rsid w:val="003F67EE"/>
    <w:rsid w:val="004001F0"/>
    <w:rsid w:val="00401238"/>
    <w:rsid w:val="0040372D"/>
    <w:rsid w:val="00406054"/>
    <w:rsid w:val="0040608A"/>
    <w:rsid w:val="00407434"/>
    <w:rsid w:val="004170D8"/>
    <w:rsid w:val="00421C89"/>
    <w:rsid w:val="00423C08"/>
    <w:rsid w:val="0042693F"/>
    <w:rsid w:val="0043107A"/>
    <w:rsid w:val="004322CE"/>
    <w:rsid w:val="004406B7"/>
    <w:rsid w:val="00441572"/>
    <w:rsid w:val="00451F6E"/>
    <w:rsid w:val="004537C8"/>
    <w:rsid w:val="00454095"/>
    <w:rsid w:val="004549EA"/>
    <w:rsid w:val="00454D75"/>
    <w:rsid w:val="004563F0"/>
    <w:rsid w:val="0045661E"/>
    <w:rsid w:val="00457706"/>
    <w:rsid w:val="00457898"/>
    <w:rsid w:val="00461732"/>
    <w:rsid w:val="00462F27"/>
    <w:rsid w:val="00463920"/>
    <w:rsid w:val="004649BC"/>
    <w:rsid w:val="004654A7"/>
    <w:rsid w:val="00467564"/>
    <w:rsid w:val="0046790C"/>
    <w:rsid w:val="00470A52"/>
    <w:rsid w:val="00475CE0"/>
    <w:rsid w:val="00476D23"/>
    <w:rsid w:val="00480852"/>
    <w:rsid w:val="004811AA"/>
    <w:rsid w:val="00482125"/>
    <w:rsid w:val="00483955"/>
    <w:rsid w:val="004855E9"/>
    <w:rsid w:val="00490125"/>
    <w:rsid w:val="00492E97"/>
    <w:rsid w:val="00493196"/>
    <w:rsid w:val="00493831"/>
    <w:rsid w:val="004A15C5"/>
    <w:rsid w:val="004A722F"/>
    <w:rsid w:val="004B05EF"/>
    <w:rsid w:val="004B0A62"/>
    <w:rsid w:val="004B1D0C"/>
    <w:rsid w:val="004B3DB1"/>
    <w:rsid w:val="004B7ABA"/>
    <w:rsid w:val="004C4144"/>
    <w:rsid w:val="004D0374"/>
    <w:rsid w:val="004D0D1A"/>
    <w:rsid w:val="004D0D20"/>
    <w:rsid w:val="004D0F33"/>
    <w:rsid w:val="004D1E3D"/>
    <w:rsid w:val="004D25CA"/>
    <w:rsid w:val="004D2AAF"/>
    <w:rsid w:val="004D4B46"/>
    <w:rsid w:val="004D56BF"/>
    <w:rsid w:val="004E4728"/>
    <w:rsid w:val="004E5D3F"/>
    <w:rsid w:val="004E60AE"/>
    <w:rsid w:val="004E6615"/>
    <w:rsid w:val="004E7EE7"/>
    <w:rsid w:val="005002F7"/>
    <w:rsid w:val="00500F30"/>
    <w:rsid w:val="00507868"/>
    <w:rsid w:val="00507BBD"/>
    <w:rsid w:val="00513680"/>
    <w:rsid w:val="00517576"/>
    <w:rsid w:val="00520E88"/>
    <w:rsid w:val="00521AD1"/>
    <w:rsid w:val="00524022"/>
    <w:rsid w:val="005242BA"/>
    <w:rsid w:val="005254A7"/>
    <w:rsid w:val="0053338D"/>
    <w:rsid w:val="0053564B"/>
    <w:rsid w:val="00536A5F"/>
    <w:rsid w:val="005370D9"/>
    <w:rsid w:val="0054137A"/>
    <w:rsid w:val="00543F90"/>
    <w:rsid w:val="005455C9"/>
    <w:rsid w:val="0054687A"/>
    <w:rsid w:val="005511B7"/>
    <w:rsid w:val="0055287A"/>
    <w:rsid w:val="0055377B"/>
    <w:rsid w:val="00555902"/>
    <w:rsid w:val="00556559"/>
    <w:rsid w:val="00560982"/>
    <w:rsid w:val="00560D6B"/>
    <w:rsid w:val="0056586E"/>
    <w:rsid w:val="0056776F"/>
    <w:rsid w:val="00570BBC"/>
    <w:rsid w:val="005739A2"/>
    <w:rsid w:val="005749E7"/>
    <w:rsid w:val="00581BD3"/>
    <w:rsid w:val="00581EC5"/>
    <w:rsid w:val="005848A3"/>
    <w:rsid w:val="00584E24"/>
    <w:rsid w:val="00586BBC"/>
    <w:rsid w:val="005912DA"/>
    <w:rsid w:val="005915CB"/>
    <w:rsid w:val="00593483"/>
    <w:rsid w:val="00593CC1"/>
    <w:rsid w:val="00596B8C"/>
    <w:rsid w:val="00597877"/>
    <w:rsid w:val="005A6EA6"/>
    <w:rsid w:val="005B3EC1"/>
    <w:rsid w:val="005B49EE"/>
    <w:rsid w:val="005B7C89"/>
    <w:rsid w:val="005C00BD"/>
    <w:rsid w:val="005C64BE"/>
    <w:rsid w:val="005C7946"/>
    <w:rsid w:val="005D1C19"/>
    <w:rsid w:val="005D21A6"/>
    <w:rsid w:val="005D40AA"/>
    <w:rsid w:val="005D5404"/>
    <w:rsid w:val="005D67D7"/>
    <w:rsid w:val="005D6A0B"/>
    <w:rsid w:val="005E29DF"/>
    <w:rsid w:val="005E60F8"/>
    <w:rsid w:val="005F0BCD"/>
    <w:rsid w:val="005F1602"/>
    <w:rsid w:val="00602187"/>
    <w:rsid w:val="006033FD"/>
    <w:rsid w:val="00603CFE"/>
    <w:rsid w:val="00604D51"/>
    <w:rsid w:val="00614B56"/>
    <w:rsid w:val="00614F03"/>
    <w:rsid w:val="006216EB"/>
    <w:rsid w:val="006231FC"/>
    <w:rsid w:val="00634A89"/>
    <w:rsid w:val="00635681"/>
    <w:rsid w:val="0063586D"/>
    <w:rsid w:val="00637611"/>
    <w:rsid w:val="00642773"/>
    <w:rsid w:val="00645B9D"/>
    <w:rsid w:val="00657CE9"/>
    <w:rsid w:val="0066075E"/>
    <w:rsid w:val="006637CD"/>
    <w:rsid w:val="00664B0A"/>
    <w:rsid w:val="00664B4F"/>
    <w:rsid w:val="00664E6A"/>
    <w:rsid w:val="00670656"/>
    <w:rsid w:val="0067139A"/>
    <w:rsid w:val="006734B1"/>
    <w:rsid w:val="0067466E"/>
    <w:rsid w:val="00674C06"/>
    <w:rsid w:val="00676A58"/>
    <w:rsid w:val="006835B8"/>
    <w:rsid w:val="006845F4"/>
    <w:rsid w:val="0068529A"/>
    <w:rsid w:val="00686DAC"/>
    <w:rsid w:val="006922CC"/>
    <w:rsid w:val="0069270B"/>
    <w:rsid w:val="006953B3"/>
    <w:rsid w:val="00696A94"/>
    <w:rsid w:val="00697875"/>
    <w:rsid w:val="006A1F4F"/>
    <w:rsid w:val="006A39EE"/>
    <w:rsid w:val="006B057A"/>
    <w:rsid w:val="006B3F0F"/>
    <w:rsid w:val="006B6658"/>
    <w:rsid w:val="006C3C5D"/>
    <w:rsid w:val="006C459C"/>
    <w:rsid w:val="006C690A"/>
    <w:rsid w:val="006D250D"/>
    <w:rsid w:val="006D3A25"/>
    <w:rsid w:val="006D7244"/>
    <w:rsid w:val="006D7F11"/>
    <w:rsid w:val="006E11C7"/>
    <w:rsid w:val="006E471B"/>
    <w:rsid w:val="006E4968"/>
    <w:rsid w:val="006E5924"/>
    <w:rsid w:val="006F0D53"/>
    <w:rsid w:val="006F0EDF"/>
    <w:rsid w:val="006F2C89"/>
    <w:rsid w:val="006F449D"/>
    <w:rsid w:val="006F713A"/>
    <w:rsid w:val="0070646C"/>
    <w:rsid w:val="0070662D"/>
    <w:rsid w:val="00710A83"/>
    <w:rsid w:val="0071247A"/>
    <w:rsid w:val="00720199"/>
    <w:rsid w:val="00723895"/>
    <w:rsid w:val="007250A9"/>
    <w:rsid w:val="00730A73"/>
    <w:rsid w:val="00730D92"/>
    <w:rsid w:val="00731204"/>
    <w:rsid w:val="007372BF"/>
    <w:rsid w:val="00743416"/>
    <w:rsid w:val="0074406A"/>
    <w:rsid w:val="00744E67"/>
    <w:rsid w:val="00746F2D"/>
    <w:rsid w:val="00752086"/>
    <w:rsid w:val="0075267A"/>
    <w:rsid w:val="007532BF"/>
    <w:rsid w:val="00754CFF"/>
    <w:rsid w:val="007569F1"/>
    <w:rsid w:val="007607F2"/>
    <w:rsid w:val="007617C1"/>
    <w:rsid w:val="0076251F"/>
    <w:rsid w:val="00764285"/>
    <w:rsid w:val="007653D2"/>
    <w:rsid w:val="00765D98"/>
    <w:rsid w:val="007757E7"/>
    <w:rsid w:val="00776BEB"/>
    <w:rsid w:val="00781937"/>
    <w:rsid w:val="00785BCB"/>
    <w:rsid w:val="00786006"/>
    <w:rsid w:val="00786411"/>
    <w:rsid w:val="00786ABF"/>
    <w:rsid w:val="00786B91"/>
    <w:rsid w:val="00790679"/>
    <w:rsid w:val="007929BD"/>
    <w:rsid w:val="00793812"/>
    <w:rsid w:val="007948A6"/>
    <w:rsid w:val="00794B90"/>
    <w:rsid w:val="007955E1"/>
    <w:rsid w:val="007A0432"/>
    <w:rsid w:val="007A1034"/>
    <w:rsid w:val="007A2E29"/>
    <w:rsid w:val="007A423C"/>
    <w:rsid w:val="007A713A"/>
    <w:rsid w:val="007B20F4"/>
    <w:rsid w:val="007B34BD"/>
    <w:rsid w:val="007B4245"/>
    <w:rsid w:val="007C36F1"/>
    <w:rsid w:val="007C449E"/>
    <w:rsid w:val="007C4C6B"/>
    <w:rsid w:val="007D1842"/>
    <w:rsid w:val="007D210F"/>
    <w:rsid w:val="007E55FD"/>
    <w:rsid w:val="007E5918"/>
    <w:rsid w:val="007E6788"/>
    <w:rsid w:val="007F3FAB"/>
    <w:rsid w:val="007F7A85"/>
    <w:rsid w:val="00807E6E"/>
    <w:rsid w:val="00810A2B"/>
    <w:rsid w:val="00811D11"/>
    <w:rsid w:val="00813853"/>
    <w:rsid w:val="00824133"/>
    <w:rsid w:val="0083261C"/>
    <w:rsid w:val="00834459"/>
    <w:rsid w:val="008351FD"/>
    <w:rsid w:val="00837D5C"/>
    <w:rsid w:val="00841FEE"/>
    <w:rsid w:val="00845876"/>
    <w:rsid w:val="00846282"/>
    <w:rsid w:val="008515D2"/>
    <w:rsid w:val="00854E71"/>
    <w:rsid w:val="00855C14"/>
    <w:rsid w:val="00856E81"/>
    <w:rsid w:val="00862555"/>
    <w:rsid w:val="00862D3E"/>
    <w:rsid w:val="008650E0"/>
    <w:rsid w:val="008669D6"/>
    <w:rsid w:val="008675B9"/>
    <w:rsid w:val="008703AB"/>
    <w:rsid w:val="00870AAE"/>
    <w:rsid w:val="00871257"/>
    <w:rsid w:val="008718F6"/>
    <w:rsid w:val="00875CA3"/>
    <w:rsid w:val="00876E50"/>
    <w:rsid w:val="008857F6"/>
    <w:rsid w:val="008911C5"/>
    <w:rsid w:val="00894C79"/>
    <w:rsid w:val="00895DAD"/>
    <w:rsid w:val="008967A2"/>
    <w:rsid w:val="00896CA2"/>
    <w:rsid w:val="008A0C48"/>
    <w:rsid w:val="008A0F68"/>
    <w:rsid w:val="008A45D9"/>
    <w:rsid w:val="008A680F"/>
    <w:rsid w:val="008A76F5"/>
    <w:rsid w:val="008A79D0"/>
    <w:rsid w:val="008B0801"/>
    <w:rsid w:val="008B1810"/>
    <w:rsid w:val="008B3675"/>
    <w:rsid w:val="008B489A"/>
    <w:rsid w:val="008B57BE"/>
    <w:rsid w:val="008B7177"/>
    <w:rsid w:val="008C163F"/>
    <w:rsid w:val="008C4D13"/>
    <w:rsid w:val="008C4D91"/>
    <w:rsid w:val="008D26DB"/>
    <w:rsid w:val="008D3667"/>
    <w:rsid w:val="008D380C"/>
    <w:rsid w:val="008D5ED3"/>
    <w:rsid w:val="008D60CA"/>
    <w:rsid w:val="008E1313"/>
    <w:rsid w:val="008E2F10"/>
    <w:rsid w:val="008E3495"/>
    <w:rsid w:val="008E4190"/>
    <w:rsid w:val="008E4C6F"/>
    <w:rsid w:val="008E61AC"/>
    <w:rsid w:val="008E7109"/>
    <w:rsid w:val="008F1BC9"/>
    <w:rsid w:val="008F39D4"/>
    <w:rsid w:val="00902355"/>
    <w:rsid w:val="00904CDC"/>
    <w:rsid w:val="00914533"/>
    <w:rsid w:val="00915607"/>
    <w:rsid w:val="00915BA6"/>
    <w:rsid w:val="00916840"/>
    <w:rsid w:val="0092044C"/>
    <w:rsid w:val="00920968"/>
    <w:rsid w:val="00921B55"/>
    <w:rsid w:val="00930FD8"/>
    <w:rsid w:val="009351C8"/>
    <w:rsid w:val="0093548F"/>
    <w:rsid w:val="0093664B"/>
    <w:rsid w:val="00936E74"/>
    <w:rsid w:val="009460BA"/>
    <w:rsid w:val="0094637C"/>
    <w:rsid w:val="00953953"/>
    <w:rsid w:val="0095585F"/>
    <w:rsid w:val="00957635"/>
    <w:rsid w:val="009577D8"/>
    <w:rsid w:val="009602E9"/>
    <w:rsid w:val="00960832"/>
    <w:rsid w:val="00962301"/>
    <w:rsid w:val="0096237E"/>
    <w:rsid w:val="00965FF1"/>
    <w:rsid w:val="00967A8B"/>
    <w:rsid w:val="00970380"/>
    <w:rsid w:val="00970DCE"/>
    <w:rsid w:val="00976E8D"/>
    <w:rsid w:val="00977CFF"/>
    <w:rsid w:val="009810AE"/>
    <w:rsid w:val="00982932"/>
    <w:rsid w:val="00986340"/>
    <w:rsid w:val="0099047A"/>
    <w:rsid w:val="00992D94"/>
    <w:rsid w:val="00994BB0"/>
    <w:rsid w:val="00996801"/>
    <w:rsid w:val="009969DE"/>
    <w:rsid w:val="00996B72"/>
    <w:rsid w:val="009A292C"/>
    <w:rsid w:val="009A7DBC"/>
    <w:rsid w:val="009B34B1"/>
    <w:rsid w:val="009B4BC1"/>
    <w:rsid w:val="009C19F6"/>
    <w:rsid w:val="009C3563"/>
    <w:rsid w:val="009C4ED2"/>
    <w:rsid w:val="009D3EF6"/>
    <w:rsid w:val="009D4DBE"/>
    <w:rsid w:val="009D5B2D"/>
    <w:rsid w:val="009E0A52"/>
    <w:rsid w:val="009E39F8"/>
    <w:rsid w:val="009E5C7E"/>
    <w:rsid w:val="009F0099"/>
    <w:rsid w:val="009F02DD"/>
    <w:rsid w:val="009F26D6"/>
    <w:rsid w:val="009F3D60"/>
    <w:rsid w:val="009F78C7"/>
    <w:rsid w:val="009F7902"/>
    <w:rsid w:val="00A032B2"/>
    <w:rsid w:val="00A06747"/>
    <w:rsid w:val="00A06A87"/>
    <w:rsid w:val="00A06B19"/>
    <w:rsid w:val="00A10E22"/>
    <w:rsid w:val="00A119C3"/>
    <w:rsid w:val="00A11AA0"/>
    <w:rsid w:val="00A12800"/>
    <w:rsid w:val="00A14AE5"/>
    <w:rsid w:val="00A17B45"/>
    <w:rsid w:val="00A21C62"/>
    <w:rsid w:val="00A2688C"/>
    <w:rsid w:val="00A310D3"/>
    <w:rsid w:val="00A31F54"/>
    <w:rsid w:val="00A33394"/>
    <w:rsid w:val="00A36D5B"/>
    <w:rsid w:val="00A42FFD"/>
    <w:rsid w:val="00A431F6"/>
    <w:rsid w:val="00A438F3"/>
    <w:rsid w:val="00A50AC4"/>
    <w:rsid w:val="00A54F5F"/>
    <w:rsid w:val="00A56D62"/>
    <w:rsid w:val="00A613FB"/>
    <w:rsid w:val="00A71DFE"/>
    <w:rsid w:val="00A83909"/>
    <w:rsid w:val="00A83CF3"/>
    <w:rsid w:val="00A84A3A"/>
    <w:rsid w:val="00A84B38"/>
    <w:rsid w:val="00A879F6"/>
    <w:rsid w:val="00A95D8C"/>
    <w:rsid w:val="00A97AD3"/>
    <w:rsid w:val="00AA0DB2"/>
    <w:rsid w:val="00AA299F"/>
    <w:rsid w:val="00AA5AB8"/>
    <w:rsid w:val="00AB34A7"/>
    <w:rsid w:val="00AB4899"/>
    <w:rsid w:val="00AB58B9"/>
    <w:rsid w:val="00AB6B15"/>
    <w:rsid w:val="00AC302F"/>
    <w:rsid w:val="00AC31F7"/>
    <w:rsid w:val="00AC5F29"/>
    <w:rsid w:val="00AC7AC4"/>
    <w:rsid w:val="00AD6402"/>
    <w:rsid w:val="00AE4B7C"/>
    <w:rsid w:val="00AE68A8"/>
    <w:rsid w:val="00AF0CBC"/>
    <w:rsid w:val="00AF12D3"/>
    <w:rsid w:val="00AF1473"/>
    <w:rsid w:val="00AF1852"/>
    <w:rsid w:val="00AF5209"/>
    <w:rsid w:val="00B005CC"/>
    <w:rsid w:val="00B030AF"/>
    <w:rsid w:val="00B04ECC"/>
    <w:rsid w:val="00B06AF6"/>
    <w:rsid w:val="00B127B2"/>
    <w:rsid w:val="00B15B0D"/>
    <w:rsid w:val="00B207D3"/>
    <w:rsid w:val="00B21F32"/>
    <w:rsid w:val="00B23196"/>
    <w:rsid w:val="00B2543E"/>
    <w:rsid w:val="00B26E1E"/>
    <w:rsid w:val="00B32375"/>
    <w:rsid w:val="00B3239E"/>
    <w:rsid w:val="00B326F9"/>
    <w:rsid w:val="00B33891"/>
    <w:rsid w:val="00B343AE"/>
    <w:rsid w:val="00B40A3F"/>
    <w:rsid w:val="00B427F6"/>
    <w:rsid w:val="00B42D5B"/>
    <w:rsid w:val="00B44703"/>
    <w:rsid w:val="00B4727B"/>
    <w:rsid w:val="00B50FB2"/>
    <w:rsid w:val="00B52903"/>
    <w:rsid w:val="00B52E77"/>
    <w:rsid w:val="00B5344F"/>
    <w:rsid w:val="00B53C22"/>
    <w:rsid w:val="00B54AE1"/>
    <w:rsid w:val="00B55E16"/>
    <w:rsid w:val="00B60746"/>
    <w:rsid w:val="00B60B3B"/>
    <w:rsid w:val="00B6398D"/>
    <w:rsid w:val="00B66572"/>
    <w:rsid w:val="00B66C1D"/>
    <w:rsid w:val="00B670AA"/>
    <w:rsid w:val="00B67216"/>
    <w:rsid w:val="00B6724F"/>
    <w:rsid w:val="00B67A81"/>
    <w:rsid w:val="00B67D0D"/>
    <w:rsid w:val="00B70A63"/>
    <w:rsid w:val="00B73E0E"/>
    <w:rsid w:val="00B74F78"/>
    <w:rsid w:val="00B76324"/>
    <w:rsid w:val="00B801BE"/>
    <w:rsid w:val="00B9168A"/>
    <w:rsid w:val="00B925F5"/>
    <w:rsid w:val="00B928A5"/>
    <w:rsid w:val="00B93190"/>
    <w:rsid w:val="00B94881"/>
    <w:rsid w:val="00BA0544"/>
    <w:rsid w:val="00BA1637"/>
    <w:rsid w:val="00BA5380"/>
    <w:rsid w:val="00BA678A"/>
    <w:rsid w:val="00BA70F0"/>
    <w:rsid w:val="00BB031A"/>
    <w:rsid w:val="00BB547A"/>
    <w:rsid w:val="00BB60B9"/>
    <w:rsid w:val="00BB7E3C"/>
    <w:rsid w:val="00BC2C8C"/>
    <w:rsid w:val="00BC3238"/>
    <w:rsid w:val="00BC346E"/>
    <w:rsid w:val="00BC4923"/>
    <w:rsid w:val="00BC4A12"/>
    <w:rsid w:val="00BD0523"/>
    <w:rsid w:val="00BD4DA3"/>
    <w:rsid w:val="00BE513C"/>
    <w:rsid w:val="00BE5656"/>
    <w:rsid w:val="00BE6A50"/>
    <w:rsid w:val="00BE74AC"/>
    <w:rsid w:val="00BF1FB0"/>
    <w:rsid w:val="00BF2524"/>
    <w:rsid w:val="00BF4ABD"/>
    <w:rsid w:val="00BF4E1F"/>
    <w:rsid w:val="00BF5049"/>
    <w:rsid w:val="00BF5E2C"/>
    <w:rsid w:val="00BF6546"/>
    <w:rsid w:val="00C00406"/>
    <w:rsid w:val="00C1098C"/>
    <w:rsid w:val="00C176C5"/>
    <w:rsid w:val="00C23730"/>
    <w:rsid w:val="00C260B1"/>
    <w:rsid w:val="00C27AFC"/>
    <w:rsid w:val="00C33249"/>
    <w:rsid w:val="00C33FD5"/>
    <w:rsid w:val="00C355CD"/>
    <w:rsid w:val="00C36CDC"/>
    <w:rsid w:val="00C37923"/>
    <w:rsid w:val="00C37F75"/>
    <w:rsid w:val="00C43D19"/>
    <w:rsid w:val="00C4645E"/>
    <w:rsid w:val="00C47DB7"/>
    <w:rsid w:val="00C52B01"/>
    <w:rsid w:val="00C546AD"/>
    <w:rsid w:val="00C55B22"/>
    <w:rsid w:val="00C55C75"/>
    <w:rsid w:val="00C61E56"/>
    <w:rsid w:val="00C657D1"/>
    <w:rsid w:val="00C741E3"/>
    <w:rsid w:val="00C845B3"/>
    <w:rsid w:val="00C84653"/>
    <w:rsid w:val="00C86208"/>
    <w:rsid w:val="00C8701F"/>
    <w:rsid w:val="00C87BF5"/>
    <w:rsid w:val="00C919D8"/>
    <w:rsid w:val="00C93B59"/>
    <w:rsid w:val="00C95D47"/>
    <w:rsid w:val="00C96911"/>
    <w:rsid w:val="00C96DF2"/>
    <w:rsid w:val="00C97B5E"/>
    <w:rsid w:val="00CA0F24"/>
    <w:rsid w:val="00CA16A9"/>
    <w:rsid w:val="00CA1991"/>
    <w:rsid w:val="00CA1BD2"/>
    <w:rsid w:val="00CA397B"/>
    <w:rsid w:val="00CA3DFF"/>
    <w:rsid w:val="00CA6CDA"/>
    <w:rsid w:val="00CA7406"/>
    <w:rsid w:val="00CA7F00"/>
    <w:rsid w:val="00CB0342"/>
    <w:rsid w:val="00CB1F77"/>
    <w:rsid w:val="00CB328C"/>
    <w:rsid w:val="00CB5A6F"/>
    <w:rsid w:val="00CB5C7F"/>
    <w:rsid w:val="00CB5C93"/>
    <w:rsid w:val="00CB7125"/>
    <w:rsid w:val="00CB7190"/>
    <w:rsid w:val="00CC1E01"/>
    <w:rsid w:val="00CC6D1D"/>
    <w:rsid w:val="00CD3062"/>
    <w:rsid w:val="00CD5B66"/>
    <w:rsid w:val="00CE449E"/>
    <w:rsid w:val="00CE677C"/>
    <w:rsid w:val="00CE6FE3"/>
    <w:rsid w:val="00CF0CF5"/>
    <w:rsid w:val="00D0285D"/>
    <w:rsid w:val="00D05831"/>
    <w:rsid w:val="00D062F6"/>
    <w:rsid w:val="00D10B3E"/>
    <w:rsid w:val="00D14853"/>
    <w:rsid w:val="00D14CD6"/>
    <w:rsid w:val="00D14DEF"/>
    <w:rsid w:val="00D16E83"/>
    <w:rsid w:val="00D213D0"/>
    <w:rsid w:val="00D218AD"/>
    <w:rsid w:val="00D24584"/>
    <w:rsid w:val="00D24D64"/>
    <w:rsid w:val="00D25AA9"/>
    <w:rsid w:val="00D25C67"/>
    <w:rsid w:val="00D2714B"/>
    <w:rsid w:val="00D31D67"/>
    <w:rsid w:val="00D34E21"/>
    <w:rsid w:val="00D364D3"/>
    <w:rsid w:val="00D37A10"/>
    <w:rsid w:val="00D478AC"/>
    <w:rsid w:val="00D516F6"/>
    <w:rsid w:val="00D5178A"/>
    <w:rsid w:val="00D52197"/>
    <w:rsid w:val="00D52C94"/>
    <w:rsid w:val="00D55BB0"/>
    <w:rsid w:val="00D62548"/>
    <w:rsid w:val="00D66A19"/>
    <w:rsid w:val="00D7029C"/>
    <w:rsid w:val="00D724F7"/>
    <w:rsid w:val="00D7332E"/>
    <w:rsid w:val="00D75695"/>
    <w:rsid w:val="00D7746B"/>
    <w:rsid w:val="00D77636"/>
    <w:rsid w:val="00D77C2B"/>
    <w:rsid w:val="00D80B0F"/>
    <w:rsid w:val="00D84516"/>
    <w:rsid w:val="00D84B0F"/>
    <w:rsid w:val="00D84F4D"/>
    <w:rsid w:val="00D935CF"/>
    <w:rsid w:val="00D93E4F"/>
    <w:rsid w:val="00D942BF"/>
    <w:rsid w:val="00D94EF3"/>
    <w:rsid w:val="00D95E4A"/>
    <w:rsid w:val="00D95EF3"/>
    <w:rsid w:val="00D96D86"/>
    <w:rsid w:val="00DA055B"/>
    <w:rsid w:val="00DA2CEB"/>
    <w:rsid w:val="00DA3B12"/>
    <w:rsid w:val="00DB1C70"/>
    <w:rsid w:val="00DB20FD"/>
    <w:rsid w:val="00DB378A"/>
    <w:rsid w:val="00DB4A6E"/>
    <w:rsid w:val="00DB5976"/>
    <w:rsid w:val="00DB6081"/>
    <w:rsid w:val="00DB7397"/>
    <w:rsid w:val="00DC2154"/>
    <w:rsid w:val="00DC2569"/>
    <w:rsid w:val="00DC34DB"/>
    <w:rsid w:val="00DC503F"/>
    <w:rsid w:val="00DC76B8"/>
    <w:rsid w:val="00DD0924"/>
    <w:rsid w:val="00DD3AA9"/>
    <w:rsid w:val="00DD5B90"/>
    <w:rsid w:val="00DE1346"/>
    <w:rsid w:val="00DE33D9"/>
    <w:rsid w:val="00DE347D"/>
    <w:rsid w:val="00DE38F3"/>
    <w:rsid w:val="00DE7A3E"/>
    <w:rsid w:val="00DF05E2"/>
    <w:rsid w:val="00DF4DF8"/>
    <w:rsid w:val="00DF644A"/>
    <w:rsid w:val="00DF6A38"/>
    <w:rsid w:val="00E00026"/>
    <w:rsid w:val="00E03708"/>
    <w:rsid w:val="00E0497C"/>
    <w:rsid w:val="00E04B46"/>
    <w:rsid w:val="00E07D49"/>
    <w:rsid w:val="00E10F59"/>
    <w:rsid w:val="00E125CD"/>
    <w:rsid w:val="00E14421"/>
    <w:rsid w:val="00E15F62"/>
    <w:rsid w:val="00E17986"/>
    <w:rsid w:val="00E202CA"/>
    <w:rsid w:val="00E26FF8"/>
    <w:rsid w:val="00E27483"/>
    <w:rsid w:val="00E27BDA"/>
    <w:rsid w:val="00E3185E"/>
    <w:rsid w:val="00E32A17"/>
    <w:rsid w:val="00E34890"/>
    <w:rsid w:val="00E40CD6"/>
    <w:rsid w:val="00E4237E"/>
    <w:rsid w:val="00E43950"/>
    <w:rsid w:val="00E44B7A"/>
    <w:rsid w:val="00E45D58"/>
    <w:rsid w:val="00E51805"/>
    <w:rsid w:val="00E566FE"/>
    <w:rsid w:val="00E577E1"/>
    <w:rsid w:val="00E614BB"/>
    <w:rsid w:val="00E61EC6"/>
    <w:rsid w:val="00E64A97"/>
    <w:rsid w:val="00E65B1A"/>
    <w:rsid w:val="00E70C36"/>
    <w:rsid w:val="00E714FB"/>
    <w:rsid w:val="00E72555"/>
    <w:rsid w:val="00E756FA"/>
    <w:rsid w:val="00E76328"/>
    <w:rsid w:val="00E84D19"/>
    <w:rsid w:val="00E908B2"/>
    <w:rsid w:val="00E911A8"/>
    <w:rsid w:val="00E92E4B"/>
    <w:rsid w:val="00EA1327"/>
    <w:rsid w:val="00EA13C6"/>
    <w:rsid w:val="00EA4CB8"/>
    <w:rsid w:val="00EA574B"/>
    <w:rsid w:val="00EA6B5D"/>
    <w:rsid w:val="00EB5555"/>
    <w:rsid w:val="00EB6244"/>
    <w:rsid w:val="00EB62BE"/>
    <w:rsid w:val="00EB68FA"/>
    <w:rsid w:val="00EC06E0"/>
    <w:rsid w:val="00EC1048"/>
    <w:rsid w:val="00EC2391"/>
    <w:rsid w:val="00EC2672"/>
    <w:rsid w:val="00EC3A38"/>
    <w:rsid w:val="00EC5BDC"/>
    <w:rsid w:val="00EC6C79"/>
    <w:rsid w:val="00EC7327"/>
    <w:rsid w:val="00EE1AF3"/>
    <w:rsid w:val="00EE67D3"/>
    <w:rsid w:val="00EF0FFD"/>
    <w:rsid w:val="00EF2EB3"/>
    <w:rsid w:val="00EF3985"/>
    <w:rsid w:val="00F040BD"/>
    <w:rsid w:val="00F06BAA"/>
    <w:rsid w:val="00F10BB3"/>
    <w:rsid w:val="00F11860"/>
    <w:rsid w:val="00F1319E"/>
    <w:rsid w:val="00F13561"/>
    <w:rsid w:val="00F13790"/>
    <w:rsid w:val="00F14D51"/>
    <w:rsid w:val="00F2133D"/>
    <w:rsid w:val="00F26721"/>
    <w:rsid w:val="00F26C4F"/>
    <w:rsid w:val="00F3033A"/>
    <w:rsid w:val="00F308AF"/>
    <w:rsid w:val="00F3295F"/>
    <w:rsid w:val="00F37C4F"/>
    <w:rsid w:val="00F41BD2"/>
    <w:rsid w:val="00F42DFF"/>
    <w:rsid w:val="00F43C30"/>
    <w:rsid w:val="00F44F22"/>
    <w:rsid w:val="00F51193"/>
    <w:rsid w:val="00F53873"/>
    <w:rsid w:val="00F60441"/>
    <w:rsid w:val="00F6068C"/>
    <w:rsid w:val="00F61E77"/>
    <w:rsid w:val="00F6200A"/>
    <w:rsid w:val="00F62226"/>
    <w:rsid w:val="00F6322F"/>
    <w:rsid w:val="00F634D5"/>
    <w:rsid w:val="00F67FEF"/>
    <w:rsid w:val="00F71436"/>
    <w:rsid w:val="00F73356"/>
    <w:rsid w:val="00F7351F"/>
    <w:rsid w:val="00F74B01"/>
    <w:rsid w:val="00F76586"/>
    <w:rsid w:val="00F857E8"/>
    <w:rsid w:val="00F85E09"/>
    <w:rsid w:val="00F87EB0"/>
    <w:rsid w:val="00F926B1"/>
    <w:rsid w:val="00F92A93"/>
    <w:rsid w:val="00F93342"/>
    <w:rsid w:val="00F93A0D"/>
    <w:rsid w:val="00F94B08"/>
    <w:rsid w:val="00F969DF"/>
    <w:rsid w:val="00F96ABE"/>
    <w:rsid w:val="00FA36BA"/>
    <w:rsid w:val="00FA6FFD"/>
    <w:rsid w:val="00FA7F33"/>
    <w:rsid w:val="00FB0CF8"/>
    <w:rsid w:val="00FB70D6"/>
    <w:rsid w:val="00FC1109"/>
    <w:rsid w:val="00FC2665"/>
    <w:rsid w:val="00FD1300"/>
    <w:rsid w:val="00FD2858"/>
    <w:rsid w:val="00FD77A2"/>
    <w:rsid w:val="00FE0D59"/>
    <w:rsid w:val="00FE100B"/>
    <w:rsid w:val="00FE2B00"/>
    <w:rsid w:val="00FE3BB1"/>
    <w:rsid w:val="00FE5980"/>
    <w:rsid w:val="00FF255D"/>
    <w:rsid w:val="00FF79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79BDC600"/>
  <w15:docId w15:val="{92629B49-6055-4A5D-904B-6518E7F5B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477"/>
    <w:pPr>
      <w:spacing w:after="0" w:line="240" w:lineRule="auto"/>
    </w:pPr>
    <w:rPr>
      <w:sz w:val="24"/>
      <w:szCs w:val="24"/>
    </w:rPr>
  </w:style>
  <w:style w:type="paragraph" w:styleId="Titre1">
    <w:name w:val="heading 1"/>
    <w:basedOn w:val="Normal"/>
    <w:next w:val="Normal"/>
    <w:link w:val="Titre1Car"/>
    <w:uiPriority w:val="99"/>
    <w:qFormat/>
    <w:rsid w:val="000921ED"/>
    <w:pPr>
      <w:keepNext/>
      <w:ind w:left="708" w:firstLine="708"/>
      <w:jc w:val="both"/>
      <w:outlineLvl w:val="0"/>
    </w:pPr>
    <w:rPr>
      <w:b/>
      <w:bCs/>
    </w:rPr>
  </w:style>
  <w:style w:type="paragraph" w:styleId="Titre2">
    <w:name w:val="heading 2"/>
    <w:basedOn w:val="Normal"/>
    <w:next w:val="Normal"/>
    <w:link w:val="Titre2Car"/>
    <w:uiPriority w:val="9"/>
    <w:unhideWhenUsed/>
    <w:qFormat/>
    <w:rsid w:val="001F1EC6"/>
    <w:pPr>
      <w:keepNext/>
      <w:spacing w:before="360" w:after="240" w:line="276" w:lineRule="auto"/>
      <w:outlineLvl w:val="1"/>
    </w:pPr>
    <w:rPr>
      <w:b/>
      <w:bCs/>
      <w:iCs/>
      <w:szCs w:val="28"/>
      <w:u w:val="single"/>
      <w:lang w:eastAsia="en-US"/>
    </w:rPr>
  </w:style>
  <w:style w:type="paragraph" w:styleId="Titre3">
    <w:name w:val="heading 3"/>
    <w:basedOn w:val="Normal"/>
    <w:next w:val="Normal"/>
    <w:link w:val="Titre3Car"/>
    <w:uiPriority w:val="9"/>
    <w:semiHidden/>
    <w:unhideWhenUsed/>
    <w:qFormat/>
    <w:rsid w:val="001A1836"/>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uiPriority w:val="99"/>
    <w:qFormat/>
    <w:rsid w:val="000921ED"/>
    <w:pPr>
      <w:keepNext/>
      <w:overflowPunct w:val="0"/>
      <w:autoSpaceDE w:val="0"/>
      <w:autoSpaceDN w:val="0"/>
      <w:adjustRightInd w:val="0"/>
      <w:jc w:val="both"/>
      <w:textAlignment w:val="baseline"/>
      <w:outlineLvl w:val="3"/>
    </w:pPr>
    <w:rPr>
      <w:rFonts w:ascii="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0921ED"/>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locked/>
    <w:rsid w:val="001F1EC6"/>
    <w:rPr>
      <w:b/>
      <w:bCs/>
      <w:iCs/>
      <w:sz w:val="24"/>
      <w:szCs w:val="28"/>
      <w:u w:val="single"/>
      <w:lang w:eastAsia="en-US"/>
    </w:rPr>
  </w:style>
  <w:style w:type="character" w:customStyle="1" w:styleId="Titre4Car">
    <w:name w:val="Titre 4 Car"/>
    <w:basedOn w:val="Policepardfaut"/>
    <w:link w:val="Titre4"/>
    <w:uiPriority w:val="9"/>
    <w:semiHidden/>
    <w:locked/>
    <w:rsid w:val="000921ED"/>
    <w:rPr>
      <w:rFonts w:asciiTheme="minorHAnsi" w:eastAsiaTheme="minorEastAsia" w:hAnsiTheme="minorHAnsi" w:cstheme="minorBidi"/>
      <w:b/>
      <w:bCs/>
      <w:sz w:val="28"/>
      <w:szCs w:val="28"/>
    </w:rPr>
  </w:style>
  <w:style w:type="character" w:styleId="Lienhypertexte">
    <w:name w:val="Hyperlink"/>
    <w:basedOn w:val="Policepardfaut"/>
    <w:uiPriority w:val="99"/>
    <w:rsid w:val="000921ED"/>
    <w:rPr>
      <w:rFonts w:cs="Times New Roman"/>
      <w:color w:val="0000FF"/>
      <w:u w:val="single"/>
    </w:rPr>
  </w:style>
  <w:style w:type="paragraph" w:styleId="En-tte">
    <w:name w:val="header"/>
    <w:basedOn w:val="Normal"/>
    <w:link w:val="En-tteCar"/>
    <w:rsid w:val="000921ED"/>
    <w:pPr>
      <w:tabs>
        <w:tab w:val="center" w:pos="4536"/>
        <w:tab w:val="right" w:pos="9072"/>
      </w:tabs>
    </w:pPr>
  </w:style>
  <w:style w:type="character" w:customStyle="1" w:styleId="En-tteCar">
    <w:name w:val="En-tête Car"/>
    <w:basedOn w:val="Policepardfaut"/>
    <w:link w:val="En-tte"/>
    <w:locked/>
    <w:rsid w:val="000921ED"/>
    <w:rPr>
      <w:rFonts w:cs="Times New Roman"/>
      <w:sz w:val="24"/>
      <w:szCs w:val="24"/>
    </w:rPr>
  </w:style>
  <w:style w:type="paragraph" w:styleId="Pieddepage">
    <w:name w:val="footer"/>
    <w:basedOn w:val="Normal"/>
    <w:link w:val="PieddepageCar"/>
    <w:uiPriority w:val="99"/>
    <w:rsid w:val="000921ED"/>
    <w:pPr>
      <w:tabs>
        <w:tab w:val="center" w:pos="4536"/>
        <w:tab w:val="right" w:pos="9072"/>
      </w:tabs>
    </w:pPr>
  </w:style>
  <w:style w:type="character" w:customStyle="1" w:styleId="PieddepageCar">
    <w:name w:val="Pied de page Car"/>
    <w:basedOn w:val="Policepardfaut"/>
    <w:link w:val="Pieddepage"/>
    <w:uiPriority w:val="99"/>
    <w:semiHidden/>
    <w:locked/>
    <w:rsid w:val="000921ED"/>
    <w:rPr>
      <w:rFonts w:cs="Times New Roman"/>
      <w:sz w:val="24"/>
      <w:szCs w:val="24"/>
    </w:rPr>
  </w:style>
  <w:style w:type="character" w:styleId="Numrodepage">
    <w:name w:val="page number"/>
    <w:basedOn w:val="Policepardfaut"/>
    <w:uiPriority w:val="99"/>
    <w:rsid w:val="000921ED"/>
    <w:rPr>
      <w:rFonts w:cs="Times New Roman"/>
    </w:rPr>
  </w:style>
  <w:style w:type="paragraph" w:styleId="Corpsdetexte">
    <w:name w:val="Body Text"/>
    <w:basedOn w:val="Normal"/>
    <w:link w:val="CorpsdetexteCar"/>
    <w:uiPriority w:val="99"/>
    <w:rsid w:val="000921ED"/>
  </w:style>
  <w:style w:type="character" w:customStyle="1" w:styleId="CorpsdetexteCar">
    <w:name w:val="Corps de texte Car"/>
    <w:basedOn w:val="Policepardfaut"/>
    <w:link w:val="Corpsdetexte"/>
    <w:uiPriority w:val="99"/>
    <w:semiHidden/>
    <w:locked/>
    <w:rsid w:val="000921ED"/>
    <w:rPr>
      <w:rFonts w:cs="Times New Roman"/>
      <w:sz w:val="24"/>
      <w:szCs w:val="24"/>
    </w:rPr>
  </w:style>
  <w:style w:type="paragraph" w:styleId="Textedebulles">
    <w:name w:val="Balloon Text"/>
    <w:basedOn w:val="Normal"/>
    <w:link w:val="TextedebullesCar"/>
    <w:uiPriority w:val="99"/>
    <w:semiHidden/>
    <w:rsid w:val="000921E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0921ED"/>
    <w:rPr>
      <w:rFonts w:ascii="Tahoma" w:hAnsi="Tahoma" w:cs="Tahoma"/>
      <w:sz w:val="16"/>
      <w:szCs w:val="16"/>
    </w:rPr>
  </w:style>
  <w:style w:type="paragraph" w:styleId="Corpsdetexte3">
    <w:name w:val="Body Text 3"/>
    <w:basedOn w:val="Normal"/>
    <w:link w:val="Corpsdetexte3Car"/>
    <w:uiPriority w:val="99"/>
    <w:rsid w:val="000921ED"/>
    <w:pPr>
      <w:spacing w:after="120"/>
    </w:pPr>
    <w:rPr>
      <w:sz w:val="16"/>
      <w:szCs w:val="16"/>
    </w:rPr>
  </w:style>
  <w:style w:type="character" w:customStyle="1" w:styleId="Corpsdetexte3Car">
    <w:name w:val="Corps de texte 3 Car"/>
    <w:basedOn w:val="Policepardfaut"/>
    <w:link w:val="Corpsdetexte3"/>
    <w:uiPriority w:val="99"/>
    <w:semiHidden/>
    <w:locked/>
    <w:rsid w:val="000921ED"/>
    <w:rPr>
      <w:rFonts w:cs="Times New Roman"/>
      <w:sz w:val="16"/>
      <w:szCs w:val="16"/>
    </w:rPr>
  </w:style>
  <w:style w:type="table" w:styleId="Grilledutableau">
    <w:name w:val="Table Grid"/>
    <w:basedOn w:val="TableauNormal"/>
    <w:uiPriority w:val="99"/>
    <w:rsid w:val="00CB1F77"/>
    <w:pPr>
      <w:overflowPunct w:val="0"/>
      <w:autoSpaceDE w:val="0"/>
      <w:autoSpaceDN w:val="0"/>
      <w:adjustRightInd w:val="0"/>
      <w:spacing w:after="0" w:line="240" w:lineRule="auto"/>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textdescription1">
    <w:name w:val="smalltextdescription1"/>
    <w:basedOn w:val="Policepardfaut"/>
    <w:uiPriority w:val="99"/>
    <w:rsid w:val="00D25AA9"/>
    <w:rPr>
      <w:rFonts w:ascii="Verdana" w:hAnsi="Verdana" w:cs="Times New Roman"/>
      <w:color w:val="505050"/>
      <w:sz w:val="15"/>
      <w:szCs w:val="15"/>
    </w:rPr>
  </w:style>
  <w:style w:type="character" w:customStyle="1" w:styleId="dimensiondescription1">
    <w:name w:val="dimensiondescription1"/>
    <w:basedOn w:val="Policepardfaut"/>
    <w:uiPriority w:val="99"/>
    <w:rsid w:val="00D25AA9"/>
    <w:rPr>
      <w:rFonts w:ascii="Verdana" w:hAnsi="Verdana" w:cs="Times New Roman"/>
      <w:b/>
      <w:bCs/>
      <w:color w:val="000000"/>
      <w:sz w:val="15"/>
      <w:szCs w:val="15"/>
    </w:rPr>
  </w:style>
  <w:style w:type="character" w:styleId="Accentuation">
    <w:name w:val="Emphasis"/>
    <w:basedOn w:val="Policepardfaut"/>
    <w:uiPriority w:val="20"/>
    <w:qFormat/>
    <w:rsid w:val="00D25AA9"/>
    <w:rPr>
      <w:rFonts w:cs="Times New Roman"/>
      <w:i/>
      <w:iCs/>
    </w:rPr>
  </w:style>
  <w:style w:type="paragraph" w:customStyle="1" w:styleId="descriptionlh14">
    <w:name w:val="description lh14"/>
    <w:basedOn w:val="Normal"/>
    <w:uiPriority w:val="99"/>
    <w:rsid w:val="00D25AA9"/>
    <w:pPr>
      <w:spacing w:before="100" w:beforeAutospacing="1" w:after="100" w:afterAutospacing="1"/>
    </w:pPr>
  </w:style>
  <w:style w:type="paragraph" w:styleId="Paragraphedeliste">
    <w:name w:val="List Paragraph"/>
    <w:basedOn w:val="Normal"/>
    <w:uiPriority w:val="34"/>
    <w:qFormat/>
    <w:rsid w:val="00021802"/>
    <w:pPr>
      <w:ind w:left="708"/>
    </w:pPr>
  </w:style>
  <w:style w:type="character" w:styleId="lev">
    <w:name w:val="Strong"/>
    <w:basedOn w:val="Policepardfaut"/>
    <w:uiPriority w:val="22"/>
    <w:qFormat/>
    <w:rsid w:val="00184FF2"/>
    <w:rPr>
      <w:rFonts w:cs="Times New Roman"/>
      <w:b/>
      <w:bCs/>
    </w:rPr>
  </w:style>
  <w:style w:type="paragraph" w:customStyle="1" w:styleId="authors">
    <w:name w:val="authors"/>
    <w:basedOn w:val="Normal"/>
    <w:rsid w:val="0056586E"/>
    <w:pPr>
      <w:spacing w:after="240"/>
    </w:pPr>
    <w:rPr>
      <w:i/>
      <w:iCs/>
    </w:rPr>
  </w:style>
  <w:style w:type="character" w:customStyle="1" w:styleId="title3">
    <w:name w:val="title3"/>
    <w:basedOn w:val="Policepardfaut"/>
    <w:rsid w:val="0056586E"/>
    <w:rPr>
      <w:rFonts w:cs="Times New Roman"/>
      <w:b/>
      <w:bCs/>
      <w:sz w:val="24"/>
      <w:szCs w:val="24"/>
    </w:rPr>
  </w:style>
  <w:style w:type="paragraph" w:styleId="z-Hautduformulaire">
    <w:name w:val="HTML Top of Form"/>
    <w:basedOn w:val="Normal"/>
    <w:next w:val="Normal"/>
    <w:link w:val="z-HautduformulaireCar"/>
    <w:hidden/>
    <w:uiPriority w:val="99"/>
    <w:unhideWhenUsed/>
    <w:rsid w:val="0056586E"/>
    <w:pPr>
      <w:pBdr>
        <w:bottom w:val="single" w:sz="6" w:space="1" w:color="auto"/>
      </w:pBdr>
      <w:jc w:val="center"/>
    </w:pPr>
    <w:rPr>
      <w:rFonts w:ascii="Arial" w:hAnsi="Arial" w:cs="Arial"/>
      <w:vanish/>
      <w:sz w:val="16"/>
      <w:szCs w:val="16"/>
    </w:rPr>
  </w:style>
  <w:style w:type="character" w:customStyle="1" w:styleId="z-HautduformulaireCar">
    <w:name w:val="z-Haut du formulaire Car"/>
    <w:basedOn w:val="Policepardfaut"/>
    <w:link w:val="z-Hautduformulaire"/>
    <w:uiPriority w:val="99"/>
    <w:locked/>
    <w:rsid w:val="0056586E"/>
    <w:rPr>
      <w:rFonts w:ascii="Arial" w:hAnsi="Arial" w:cs="Arial"/>
      <w:vanish/>
      <w:sz w:val="16"/>
      <w:szCs w:val="16"/>
    </w:rPr>
  </w:style>
  <w:style w:type="paragraph" w:styleId="NormalWeb">
    <w:name w:val="Normal (Web)"/>
    <w:basedOn w:val="Normal"/>
    <w:uiPriority w:val="99"/>
    <w:unhideWhenUsed/>
    <w:rsid w:val="0093664B"/>
    <w:pPr>
      <w:spacing w:before="180" w:after="180" w:line="210" w:lineRule="atLeast"/>
    </w:pPr>
  </w:style>
  <w:style w:type="character" w:customStyle="1" w:styleId="texte100noirg">
    <w:name w:val="texte100noirg"/>
    <w:basedOn w:val="Policepardfaut"/>
    <w:rsid w:val="0093664B"/>
    <w:rPr>
      <w:rFonts w:cs="Times New Roman"/>
    </w:rPr>
  </w:style>
  <w:style w:type="character" w:styleId="Marquedecommentaire">
    <w:name w:val="annotation reference"/>
    <w:basedOn w:val="Policepardfaut"/>
    <w:semiHidden/>
    <w:unhideWhenUsed/>
    <w:rsid w:val="007955E1"/>
    <w:rPr>
      <w:sz w:val="16"/>
      <w:szCs w:val="16"/>
    </w:rPr>
  </w:style>
  <w:style w:type="paragraph" w:styleId="Commentaire">
    <w:name w:val="annotation text"/>
    <w:basedOn w:val="Normal"/>
    <w:link w:val="CommentaireCar"/>
    <w:unhideWhenUsed/>
    <w:rsid w:val="007955E1"/>
    <w:rPr>
      <w:sz w:val="20"/>
      <w:szCs w:val="20"/>
    </w:rPr>
  </w:style>
  <w:style w:type="character" w:customStyle="1" w:styleId="CommentaireCar">
    <w:name w:val="Commentaire Car"/>
    <w:basedOn w:val="Policepardfaut"/>
    <w:link w:val="Commentaire"/>
    <w:uiPriority w:val="99"/>
    <w:rsid w:val="007955E1"/>
    <w:rPr>
      <w:sz w:val="20"/>
      <w:szCs w:val="20"/>
    </w:rPr>
  </w:style>
  <w:style w:type="paragraph" w:styleId="Objetducommentaire">
    <w:name w:val="annotation subject"/>
    <w:basedOn w:val="Commentaire"/>
    <w:next w:val="Commentaire"/>
    <w:link w:val="ObjetducommentaireCar"/>
    <w:uiPriority w:val="99"/>
    <w:semiHidden/>
    <w:unhideWhenUsed/>
    <w:rsid w:val="007955E1"/>
    <w:rPr>
      <w:b/>
      <w:bCs/>
    </w:rPr>
  </w:style>
  <w:style w:type="character" w:customStyle="1" w:styleId="ObjetducommentaireCar">
    <w:name w:val="Objet du commentaire Car"/>
    <w:basedOn w:val="CommentaireCar"/>
    <w:link w:val="Objetducommentaire"/>
    <w:uiPriority w:val="99"/>
    <w:semiHidden/>
    <w:rsid w:val="007955E1"/>
    <w:rPr>
      <w:b/>
      <w:bCs/>
      <w:sz w:val="20"/>
      <w:szCs w:val="20"/>
    </w:rPr>
  </w:style>
  <w:style w:type="character" w:customStyle="1" w:styleId="st1">
    <w:name w:val="st1"/>
    <w:basedOn w:val="Policepardfaut"/>
    <w:rsid w:val="00E566FE"/>
  </w:style>
  <w:style w:type="paragraph" w:customStyle="1" w:styleId="Default">
    <w:name w:val="Default"/>
    <w:rsid w:val="00837D5C"/>
    <w:pPr>
      <w:autoSpaceDE w:val="0"/>
      <w:autoSpaceDN w:val="0"/>
      <w:adjustRightInd w:val="0"/>
      <w:spacing w:after="0" w:line="240" w:lineRule="auto"/>
    </w:pPr>
    <w:rPr>
      <w:rFonts w:ascii="Arial" w:hAnsi="Arial" w:cs="Arial"/>
      <w:color w:val="000000"/>
      <w:sz w:val="24"/>
      <w:szCs w:val="24"/>
    </w:rPr>
  </w:style>
  <w:style w:type="paragraph" w:customStyle="1" w:styleId="fcase1ertab">
    <w:name w:val="f_case_1ertab"/>
    <w:basedOn w:val="Normal"/>
    <w:rsid w:val="00A17B45"/>
    <w:pPr>
      <w:tabs>
        <w:tab w:val="left" w:pos="426"/>
      </w:tabs>
      <w:ind w:left="709" w:hanging="709"/>
      <w:jc w:val="both"/>
    </w:pPr>
    <w:rPr>
      <w:rFonts w:ascii="Univers (WN)" w:hAnsi="Univers (WN)" w:cs="Univers (WN)"/>
      <w:sz w:val="20"/>
      <w:szCs w:val="20"/>
    </w:rPr>
  </w:style>
  <w:style w:type="paragraph" w:customStyle="1" w:styleId="pa">
    <w:name w:val="pa"/>
    <w:basedOn w:val="Normal"/>
    <w:rsid w:val="00A17B45"/>
    <w:pPr>
      <w:overflowPunct w:val="0"/>
      <w:autoSpaceDE w:val="0"/>
      <w:autoSpaceDN w:val="0"/>
      <w:adjustRightInd w:val="0"/>
      <w:ind w:firstLine="1418"/>
      <w:jc w:val="both"/>
      <w:textAlignment w:val="baseline"/>
    </w:pPr>
    <w:rPr>
      <w:rFonts w:ascii="Arial" w:hAnsi="Arial"/>
      <w:sz w:val="20"/>
      <w:szCs w:val="20"/>
    </w:rPr>
  </w:style>
  <w:style w:type="paragraph" w:styleId="En-ttedetabledesmatires">
    <w:name w:val="TOC Heading"/>
    <w:basedOn w:val="Titre1"/>
    <w:next w:val="Normal"/>
    <w:uiPriority w:val="39"/>
    <w:unhideWhenUsed/>
    <w:qFormat/>
    <w:rsid w:val="00A10E22"/>
    <w:pPr>
      <w:keepLines/>
      <w:spacing w:before="480" w:line="276" w:lineRule="auto"/>
      <w:ind w:left="0" w:firstLine="0"/>
      <w:jc w:val="left"/>
      <w:outlineLvl w:val="9"/>
    </w:pPr>
    <w:rPr>
      <w:rFonts w:asciiTheme="majorHAnsi" w:eastAsiaTheme="majorEastAsia" w:hAnsiTheme="majorHAnsi" w:cstheme="majorBidi"/>
      <w:color w:val="365F91" w:themeColor="accent1" w:themeShade="BF"/>
      <w:sz w:val="28"/>
      <w:szCs w:val="28"/>
      <w:lang w:eastAsia="en-US"/>
    </w:rPr>
  </w:style>
  <w:style w:type="paragraph" w:styleId="TM2">
    <w:name w:val="toc 2"/>
    <w:basedOn w:val="Normal"/>
    <w:next w:val="Normal"/>
    <w:autoRedefine/>
    <w:uiPriority w:val="39"/>
    <w:unhideWhenUsed/>
    <w:rsid w:val="004549EA"/>
    <w:pPr>
      <w:tabs>
        <w:tab w:val="right" w:leader="dot" w:pos="9912"/>
      </w:tabs>
      <w:spacing w:after="360"/>
      <w:ind w:left="238"/>
    </w:pPr>
  </w:style>
  <w:style w:type="paragraph" w:styleId="TM1">
    <w:name w:val="toc 1"/>
    <w:basedOn w:val="Normal"/>
    <w:next w:val="Normal"/>
    <w:autoRedefine/>
    <w:uiPriority w:val="39"/>
    <w:unhideWhenUsed/>
    <w:rsid w:val="00A10E22"/>
    <w:pPr>
      <w:spacing w:after="100"/>
    </w:pPr>
  </w:style>
  <w:style w:type="paragraph" w:styleId="Notedebasdepage">
    <w:name w:val="footnote text"/>
    <w:basedOn w:val="Normal"/>
    <w:link w:val="NotedebasdepageCar"/>
    <w:semiHidden/>
    <w:rsid w:val="00C919D8"/>
    <w:pPr>
      <w:overflowPunct w:val="0"/>
      <w:autoSpaceDE w:val="0"/>
      <w:autoSpaceDN w:val="0"/>
      <w:adjustRightInd w:val="0"/>
      <w:textAlignment w:val="baseline"/>
    </w:pPr>
    <w:rPr>
      <w:sz w:val="20"/>
      <w:szCs w:val="20"/>
    </w:rPr>
  </w:style>
  <w:style w:type="character" w:customStyle="1" w:styleId="NotedebasdepageCar">
    <w:name w:val="Note de bas de page Car"/>
    <w:basedOn w:val="Policepardfaut"/>
    <w:link w:val="Notedebasdepage"/>
    <w:semiHidden/>
    <w:rsid w:val="00C919D8"/>
    <w:rPr>
      <w:sz w:val="20"/>
      <w:szCs w:val="20"/>
    </w:rPr>
  </w:style>
  <w:style w:type="character" w:styleId="Appelnotedebasdep">
    <w:name w:val="footnote reference"/>
    <w:basedOn w:val="Policepardfaut"/>
    <w:semiHidden/>
    <w:rsid w:val="00C919D8"/>
    <w:rPr>
      <w:vertAlign w:val="superscript"/>
    </w:rPr>
  </w:style>
  <w:style w:type="character" w:customStyle="1" w:styleId="Titre3Car">
    <w:name w:val="Titre 3 Car"/>
    <w:basedOn w:val="Policepardfaut"/>
    <w:link w:val="Titre3"/>
    <w:uiPriority w:val="9"/>
    <w:semiHidden/>
    <w:rsid w:val="001A1836"/>
    <w:rPr>
      <w:rFonts w:asciiTheme="majorHAnsi" w:eastAsiaTheme="majorEastAsia" w:hAnsiTheme="majorHAnsi" w:cstheme="majorBidi"/>
      <w:color w:val="243F60" w:themeColor="accent1" w:themeShade="7F"/>
      <w:sz w:val="24"/>
      <w:szCs w:val="24"/>
    </w:rPr>
  </w:style>
  <w:style w:type="character" w:customStyle="1" w:styleId="bzpyqfadein">
    <w:name w:val="bz_pyq_fadein"/>
    <w:basedOn w:val="Policepardfaut"/>
    <w:rsid w:val="00720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677173">
      <w:bodyDiv w:val="1"/>
      <w:marLeft w:val="0"/>
      <w:marRight w:val="0"/>
      <w:marTop w:val="0"/>
      <w:marBottom w:val="0"/>
      <w:divBdr>
        <w:top w:val="none" w:sz="0" w:space="0" w:color="auto"/>
        <w:left w:val="none" w:sz="0" w:space="0" w:color="auto"/>
        <w:bottom w:val="none" w:sz="0" w:space="0" w:color="auto"/>
        <w:right w:val="none" w:sz="0" w:space="0" w:color="auto"/>
      </w:divBdr>
    </w:div>
    <w:div w:id="902133347">
      <w:bodyDiv w:val="1"/>
      <w:marLeft w:val="0"/>
      <w:marRight w:val="0"/>
      <w:marTop w:val="0"/>
      <w:marBottom w:val="0"/>
      <w:divBdr>
        <w:top w:val="none" w:sz="0" w:space="0" w:color="auto"/>
        <w:left w:val="none" w:sz="0" w:space="0" w:color="auto"/>
        <w:bottom w:val="none" w:sz="0" w:space="0" w:color="auto"/>
        <w:right w:val="none" w:sz="0" w:space="0" w:color="auto"/>
      </w:divBdr>
    </w:div>
    <w:div w:id="949049407">
      <w:bodyDiv w:val="1"/>
      <w:marLeft w:val="0"/>
      <w:marRight w:val="0"/>
      <w:marTop w:val="0"/>
      <w:marBottom w:val="0"/>
      <w:divBdr>
        <w:top w:val="none" w:sz="0" w:space="0" w:color="auto"/>
        <w:left w:val="none" w:sz="0" w:space="0" w:color="auto"/>
        <w:bottom w:val="none" w:sz="0" w:space="0" w:color="auto"/>
        <w:right w:val="none" w:sz="0" w:space="0" w:color="auto"/>
      </w:divBdr>
    </w:div>
    <w:div w:id="1103722948">
      <w:bodyDiv w:val="1"/>
      <w:marLeft w:val="0"/>
      <w:marRight w:val="0"/>
      <w:marTop w:val="0"/>
      <w:marBottom w:val="0"/>
      <w:divBdr>
        <w:top w:val="none" w:sz="0" w:space="0" w:color="auto"/>
        <w:left w:val="none" w:sz="0" w:space="0" w:color="auto"/>
        <w:bottom w:val="none" w:sz="0" w:space="0" w:color="auto"/>
        <w:right w:val="none" w:sz="0" w:space="0" w:color="auto"/>
      </w:divBdr>
    </w:div>
    <w:div w:id="1117993687">
      <w:bodyDiv w:val="1"/>
      <w:marLeft w:val="0"/>
      <w:marRight w:val="0"/>
      <w:marTop w:val="0"/>
      <w:marBottom w:val="0"/>
      <w:divBdr>
        <w:top w:val="none" w:sz="0" w:space="0" w:color="auto"/>
        <w:left w:val="none" w:sz="0" w:space="0" w:color="auto"/>
        <w:bottom w:val="none" w:sz="0" w:space="0" w:color="auto"/>
        <w:right w:val="none" w:sz="0" w:space="0" w:color="auto"/>
      </w:divBdr>
    </w:div>
    <w:div w:id="1518732668">
      <w:marLeft w:val="0"/>
      <w:marRight w:val="0"/>
      <w:marTop w:val="0"/>
      <w:marBottom w:val="0"/>
      <w:divBdr>
        <w:top w:val="none" w:sz="0" w:space="0" w:color="auto"/>
        <w:left w:val="none" w:sz="0" w:space="0" w:color="auto"/>
        <w:bottom w:val="none" w:sz="0" w:space="0" w:color="auto"/>
        <w:right w:val="none" w:sz="0" w:space="0" w:color="auto"/>
      </w:divBdr>
    </w:div>
    <w:div w:id="1518732669">
      <w:marLeft w:val="0"/>
      <w:marRight w:val="0"/>
      <w:marTop w:val="0"/>
      <w:marBottom w:val="0"/>
      <w:divBdr>
        <w:top w:val="none" w:sz="0" w:space="0" w:color="auto"/>
        <w:left w:val="none" w:sz="0" w:space="0" w:color="auto"/>
        <w:bottom w:val="none" w:sz="0" w:space="0" w:color="auto"/>
        <w:right w:val="none" w:sz="0" w:space="0" w:color="auto"/>
      </w:divBdr>
    </w:div>
    <w:div w:id="1518732670">
      <w:marLeft w:val="0"/>
      <w:marRight w:val="0"/>
      <w:marTop w:val="0"/>
      <w:marBottom w:val="0"/>
      <w:divBdr>
        <w:top w:val="none" w:sz="0" w:space="0" w:color="auto"/>
        <w:left w:val="none" w:sz="0" w:space="0" w:color="auto"/>
        <w:bottom w:val="none" w:sz="0" w:space="0" w:color="auto"/>
        <w:right w:val="none" w:sz="0" w:space="0" w:color="auto"/>
      </w:divBdr>
    </w:div>
    <w:div w:id="1562910358">
      <w:bodyDiv w:val="1"/>
      <w:marLeft w:val="0"/>
      <w:marRight w:val="0"/>
      <w:marTop w:val="0"/>
      <w:marBottom w:val="0"/>
      <w:divBdr>
        <w:top w:val="none" w:sz="0" w:space="0" w:color="auto"/>
        <w:left w:val="none" w:sz="0" w:space="0" w:color="auto"/>
        <w:bottom w:val="none" w:sz="0" w:space="0" w:color="auto"/>
        <w:right w:val="none" w:sz="0" w:space="0" w:color="auto"/>
      </w:divBdr>
    </w:div>
    <w:div w:id="1581326748">
      <w:bodyDiv w:val="1"/>
      <w:marLeft w:val="0"/>
      <w:marRight w:val="0"/>
      <w:marTop w:val="0"/>
      <w:marBottom w:val="0"/>
      <w:divBdr>
        <w:top w:val="none" w:sz="0" w:space="0" w:color="auto"/>
        <w:left w:val="none" w:sz="0" w:space="0" w:color="auto"/>
        <w:bottom w:val="none" w:sz="0" w:space="0" w:color="auto"/>
        <w:right w:val="none" w:sz="0" w:space="0" w:color="auto"/>
      </w:divBdr>
    </w:div>
    <w:div w:id="1865633774">
      <w:bodyDiv w:val="1"/>
      <w:marLeft w:val="0"/>
      <w:marRight w:val="0"/>
      <w:marTop w:val="0"/>
      <w:marBottom w:val="0"/>
      <w:divBdr>
        <w:top w:val="none" w:sz="0" w:space="0" w:color="auto"/>
        <w:left w:val="none" w:sz="0" w:space="0" w:color="auto"/>
        <w:bottom w:val="none" w:sz="0" w:space="0" w:color="auto"/>
        <w:right w:val="none" w:sz="0" w:space="0" w:color="auto"/>
      </w:divBdr>
    </w:div>
    <w:div w:id="205399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gouv.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hyperlink" Target="https://economie.gouv.fr/daj/formulaires-declaration-du-candidat" TargetMode="External"/><Relationship Id="rId10" Type="http://schemas.openxmlformats.org/officeDocument/2006/relationships/hyperlink" Target="mailto:maintenance.chenaie.ug-alpc@ugecam.assurance-maladie.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ierre-jean.poulain@ugecam.assurance-maladie.fr" TargetMode="External"/><Relationship Id="rId14" Type="http://schemas.openxmlformats.org/officeDocument/2006/relationships/hyperlink" Targe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702FD-DAD4-448F-BC87-623E4017C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18</Pages>
  <Words>5338</Words>
  <Characters>30808</Characters>
  <Application>Microsoft Office Word</Application>
  <DocSecurity>0</DocSecurity>
  <Lines>256</Lines>
  <Paragraphs>72</Paragraphs>
  <ScaleCrop>false</ScaleCrop>
  <HeadingPairs>
    <vt:vector size="2" baseType="variant">
      <vt:variant>
        <vt:lpstr>Titre</vt:lpstr>
      </vt:variant>
      <vt:variant>
        <vt:i4>1</vt:i4>
      </vt:variant>
    </vt:vector>
  </HeadingPairs>
  <TitlesOfParts>
    <vt:vector size="1" baseType="lpstr">
      <vt:lpstr>MARCHE POUR ACCOMPAGNER LA REALISATION DE SUPPORT PREVU DANS LE PLAN DE COMMUNICATION DE L’UGECAM DU CENTRE SUR LA PERIODE 200</vt:lpstr>
    </vt:vector>
  </TitlesOfParts>
  <Company>CNAMTS</Company>
  <LinksUpToDate>false</LinksUpToDate>
  <CharactersWithSpaces>36074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POUR ACCOMPAGNER LA REALISATION DE SUPPORT PREVU DANS LE PLAN DE COMMUNICATION DE L’UGECAM DU CENTRE SUR LA PERIODE 200</dc:title>
  <dc:creator>Isabelle Michel</dc:creator>
  <cp:lastModifiedBy>ANSELME VANESSA (UGECAM DU CENTRE)</cp:lastModifiedBy>
  <cp:revision>11</cp:revision>
  <cp:lastPrinted>2026-03-16T10:09:00Z</cp:lastPrinted>
  <dcterms:created xsi:type="dcterms:W3CDTF">2026-03-16T09:45:00Z</dcterms:created>
  <dcterms:modified xsi:type="dcterms:W3CDTF">2026-03-18T14:40:00Z</dcterms:modified>
</cp:coreProperties>
</file>